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D9646" w14:textId="77777777" w:rsidR="00800135" w:rsidRPr="00800135" w:rsidRDefault="00800135" w:rsidP="61AE4517">
      <w:pPr>
        <w:spacing w:line="259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61AE4517">
        <w:rPr>
          <w:rFonts w:ascii="Calibri" w:eastAsia="Calibri" w:hAnsi="Calibri" w:cs="Calibri"/>
          <w:b/>
          <w:bCs/>
          <w:sz w:val="40"/>
          <w:szCs w:val="40"/>
        </w:rPr>
        <w:t>JPK_KR_PD</w:t>
      </w:r>
    </w:p>
    <w:p w14:paraId="6FA05ED7" w14:textId="389BA8B0" w:rsidR="747FC119" w:rsidRDefault="747FC119" w:rsidP="619D36DD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proofErr w:type="spellStart"/>
      <w:r w:rsidRPr="619D36DD">
        <w:rPr>
          <w:rFonts w:ascii="Calibri" w:eastAsia="Calibri" w:hAnsi="Calibri" w:cs="Calibri"/>
          <w:b/>
          <w:bCs/>
          <w:sz w:val="32"/>
          <w:szCs w:val="32"/>
        </w:rPr>
        <w:t>wer</w:t>
      </w:r>
      <w:proofErr w:type="spellEnd"/>
      <w:r w:rsidRPr="619D36DD">
        <w:rPr>
          <w:rFonts w:ascii="Calibri" w:eastAsia="Calibri" w:hAnsi="Calibri" w:cs="Calibri"/>
          <w:b/>
          <w:bCs/>
          <w:sz w:val="32"/>
          <w:szCs w:val="32"/>
        </w:rPr>
        <w:t>. 1.0</w:t>
      </w:r>
      <w:r w:rsidR="008972E3">
        <w:rPr>
          <w:rFonts w:ascii="Calibri" w:eastAsia="Calibri" w:hAnsi="Calibri" w:cs="Calibri"/>
          <w:b/>
          <w:bCs/>
          <w:sz w:val="32"/>
          <w:szCs w:val="32"/>
        </w:rPr>
        <w:t>3</w:t>
      </w:r>
      <w:r w:rsidRPr="619D36DD">
        <w:rPr>
          <w:rFonts w:ascii="Calibri" w:eastAsia="Calibri" w:hAnsi="Calibri" w:cs="Calibri"/>
          <w:b/>
          <w:bCs/>
          <w:sz w:val="32"/>
          <w:szCs w:val="32"/>
        </w:rPr>
        <w:t xml:space="preserve"> z dnia </w:t>
      </w:r>
      <w:r w:rsidR="00206F6D">
        <w:rPr>
          <w:rFonts w:ascii="Calibri" w:eastAsia="Calibri" w:hAnsi="Calibri" w:cs="Calibri"/>
          <w:b/>
          <w:bCs/>
          <w:sz w:val="32"/>
          <w:szCs w:val="32"/>
        </w:rPr>
        <w:t>22</w:t>
      </w:r>
      <w:r w:rsidRPr="619D36DD">
        <w:rPr>
          <w:rFonts w:ascii="Calibri" w:eastAsia="Calibri" w:hAnsi="Calibri" w:cs="Calibri"/>
          <w:b/>
          <w:bCs/>
          <w:sz w:val="32"/>
          <w:szCs w:val="32"/>
        </w:rPr>
        <w:t>.0</w:t>
      </w:r>
      <w:r w:rsidR="008972E3">
        <w:rPr>
          <w:rFonts w:ascii="Calibri" w:eastAsia="Calibri" w:hAnsi="Calibri" w:cs="Calibri"/>
          <w:b/>
          <w:bCs/>
          <w:sz w:val="32"/>
          <w:szCs w:val="32"/>
        </w:rPr>
        <w:t>4</w:t>
      </w:r>
      <w:r w:rsidRPr="619D36DD">
        <w:rPr>
          <w:rFonts w:ascii="Calibri" w:eastAsia="Calibri" w:hAnsi="Calibri" w:cs="Calibri"/>
          <w:b/>
          <w:bCs/>
          <w:sz w:val="32"/>
          <w:szCs w:val="32"/>
        </w:rPr>
        <w:t>.2025</w:t>
      </w:r>
    </w:p>
    <w:p w14:paraId="650ADBB6" w14:textId="77777777" w:rsidR="00570121" w:rsidRPr="00570121" w:rsidRDefault="00800135" w:rsidP="00570121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 </w:t>
      </w:r>
    </w:p>
    <w:p w14:paraId="6C9BBE9D" w14:textId="77777777" w:rsidR="00D64D88" w:rsidRDefault="00D64D88" w:rsidP="00D64D88">
      <w:pPr>
        <w:rPr>
          <w:rFonts w:cs="Calibri"/>
        </w:rPr>
      </w:pPr>
      <w:hyperlink r:id="rId11" w:tgtFrame="_blank" w:history="1">
        <w:r>
          <w:rPr>
            <w:rStyle w:val="Hipercze"/>
            <w:rFonts w:cs="Calibri"/>
          </w:rPr>
          <w:t>B</w:t>
        </w:r>
        <w:r w:rsidRPr="00A2798B">
          <w:rPr>
            <w:rStyle w:val="Hipercze"/>
            <w:rFonts w:cs="Calibri"/>
          </w:rPr>
          <w:t>roszur</w:t>
        </w:r>
        <w:r>
          <w:rPr>
            <w:rStyle w:val="Hipercze"/>
            <w:rFonts w:cs="Calibri"/>
          </w:rPr>
          <w:t>a</w:t>
        </w:r>
        <w:r w:rsidRPr="00A2798B">
          <w:rPr>
            <w:rStyle w:val="Hipercze"/>
            <w:rFonts w:cs="Calibri"/>
          </w:rPr>
          <w:t xml:space="preserve"> informacyjn</w:t>
        </w:r>
        <w:r>
          <w:rPr>
            <w:rStyle w:val="Hipercze"/>
            <w:rFonts w:cs="Calibri"/>
          </w:rPr>
          <w:t>a</w:t>
        </w:r>
        <w:r w:rsidRPr="00A2798B">
          <w:rPr>
            <w:rStyle w:val="Hipercze"/>
            <w:rFonts w:cs="Calibri"/>
          </w:rPr>
          <w:t xml:space="preserve"> dotycząc</w:t>
        </w:r>
        <w:r>
          <w:rPr>
            <w:rStyle w:val="Hipercze"/>
            <w:rFonts w:cs="Calibri"/>
          </w:rPr>
          <w:t>a</w:t>
        </w:r>
        <w:r w:rsidRPr="00A2798B">
          <w:rPr>
            <w:rStyle w:val="Hipercze"/>
            <w:rFonts w:cs="Calibri"/>
          </w:rPr>
          <w:t xml:space="preserve"> struktury JPK_KR_PD</w:t>
        </w:r>
      </w:hyperlink>
      <w:r>
        <w:rPr>
          <w:rFonts w:cs="Calibri"/>
        </w:rPr>
        <w:t>.</w:t>
      </w:r>
    </w:p>
    <w:p w14:paraId="2DEC83A6" w14:textId="77777777" w:rsidR="00D64D88" w:rsidRPr="00D64D88" w:rsidRDefault="00D64D88" w:rsidP="00D64D88">
      <w:pPr>
        <w:rPr>
          <w:rFonts w:cs="Calibri"/>
        </w:rPr>
      </w:pPr>
    </w:p>
    <w:p w14:paraId="65833F75" w14:textId="77777777" w:rsidR="00E87BE3" w:rsidRDefault="00E87BE3" w:rsidP="00E87BE3">
      <w:pPr>
        <w:ind w:firstLine="708"/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Od 1 lipca 2018 r. wszyscy podatnicy, którzy prowadzą księgi podatkowe i wytwarzają dowody księgowe w formie elektronicznej, przekazują struktury JPK_KR na żądanie organów podatkowych. W stanie prawnym od 1 stycznia 2025 r. podatnicy prowadzący księgi rachunkowe będą obowiązani prowadzić te księgi przy użyciu programów komputerowych i przesyłać je w formie jednolitego pliku kontrolnego JPK_KR_PD. </w:t>
      </w:r>
    </w:p>
    <w:p w14:paraId="772668A2" w14:textId="77777777" w:rsidR="00E87BE3" w:rsidRDefault="00E87BE3" w:rsidP="00E87BE3">
      <w:pPr>
        <w:ind w:firstLine="708"/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Podatnicy podatku dochodowego od osób prawnych będą zobowiązani przesyłać JPK_KR_PD właściwemu naczelnikowi urzędu skarbowego, po raz pierwszy za rok podatkowy, a w przypadku spółek niebędących osobami prawnymi – za rok obrotowy, rozpoczynający się po dniu: </w:t>
      </w:r>
    </w:p>
    <w:p w14:paraId="1788F5BB" w14:textId="77777777" w:rsidR="00E87BE3" w:rsidRDefault="00E87BE3" w:rsidP="00E87BE3">
      <w:pPr>
        <w:ind w:firstLine="708"/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 1) 31 grudnia 2024 r. - w przypadku: </w:t>
      </w:r>
    </w:p>
    <w:p w14:paraId="7C47C98B" w14:textId="77777777" w:rsidR="00E87BE3" w:rsidRDefault="00E87BE3" w:rsidP="00E87BE3">
      <w:pPr>
        <w:ind w:left="708" w:firstLine="708"/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a) podatkowych grup kapitałowych, </w:t>
      </w:r>
    </w:p>
    <w:p w14:paraId="690BC5B1" w14:textId="77777777" w:rsidR="00E87BE3" w:rsidRDefault="00E87BE3" w:rsidP="00E87BE3">
      <w:pPr>
        <w:ind w:left="1416"/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b) podatników i spółek niebędących osobami prawnymi, u których wartość przychodu uzyskanego w poprzednim odpowiednio roku podatkowym albo roku obrotowym przekroczyła równowartość 50 mln euro przeliczonych na złote według średniego kursu euro ogłaszanego przez Narodowy Bank Polski w ostatnim dniu roboczym poprzedniego odpowiednio roku podatkowego albo roku obrotowego; </w:t>
      </w:r>
    </w:p>
    <w:p w14:paraId="03ABFC3C" w14:textId="77777777" w:rsidR="00E87BE3" w:rsidRDefault="00E87BE3" w:rsidP="00E87BE3">
      <w:pPr>
        <w:ind w:left="708"/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2) 31 grudnia 2025 r. - w przypadku podatników i spółek niebędących osobami prawnymi, obowiązanych do przesyłania ewidencji JPK_VAT, o której mowa w ustawie VAT; </w:t>
      </w:r>
    </w:p>
    <w:p w14:paraId="77F8309B" w14:textId="77777777" w:rsidR="00E87BE3" w:rsidRDefault="00E87BE3" w:rsidP="00E87BE3">
      <w:pPr>
        <w:ind w:left="708"/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3) 31 grudnia 2026 r. - w przypadku pozostałych podatników i spółek niebędących osobami prawnymi. </w:t>
      </w:r>
    </w:p>
    <w:p w14:paraId="076DADF6" w14:textId="77777777" w:rsidR="00E87BE3" w:rsidRDefault="00E87BE3" w:rsidP="00E87BE3">
      <w:pPr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W przypadku, o którym mowa w ww. punkcie 1, jeżeli odpowiednio rok podatkowy albo rok obrotowy, za który ma być przesłany JPK_KR_PD, zakończy się przed dniem 31 grudnia 2025 r., to JPK_KR_PD winien zostać przesłany w terminie do końca marca 2026 r. </w:t>
      </w:r>
    </w:p>
    <w:p w14:paraId="15B76F64" w14:textId="77777777" w:rsidR="00E87BE3" w:rsidRDefault="00E87BE3" w:rsidP="00E87BE3">
      <w:pPr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Z wyżej wymienionych obowiązków zostali zwolnieni: </w:t>
      </w:r>
    </w:p>
    <w:p w14:paraId="39390B92" w14:textId="77777777" w:rsidR="00E87BE3" w:rsidRDefault="00E87BE3" w:rsidP="00E87BE3">
      <w:pPr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• podatnicy podmiotowo zwolnieni od podatku z wyjątkiem fundacji rodzinnych; </w:t>
      </w:r>
    </w:p>
    <w:p w14:paraId="5C7DBB60" w14:textId="77777777" w:rsidR="00E87BE3" w:rsidRDefault="00E87BE3" w:rsidP="00E87BE3">
      <w:pPr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• podatnicy uprawnieni do składania zeznania w postaci papierowej; </w:t>
      </w:r>
    </w:p>
    <w:p w14:paraId="5E8A3BD2" w14:textId="77777777" w:rsidR="00E87BE3" w:rsidRDefault="00E87BE3" w:rsidP="00E87BE3">
      <w:pPr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• prowadzący uproszczoną ewidencję przychodów i kosztów. </w:t>
      </w:r>
    </w:p>
    <w:p w14:paraId="7825E158" w14:textId="77777777" w:rsidR="00E87BE3" w:rsidRDefault="00E87BE3" w:rsidP="00E87BE3">
      <w:pPr>
        <w:ind w:firstLine="708"/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Podmioty podatku dochodowego od osób fizycznych będą zobowiązane przesyłać JPK_KR_PD właściwemu naczelnikowi urzędu skarbowego, po raz pierwszy za rok podatkowy rozpoczynający się po dniu: </w:t>
      </w:r>
    </w:p>
    <w:p w14:paraId="6042E90C" w14:textId="77777777" w:rsidR="00E87BE3" w:rsidRDefault="00E87BE3" w:rsidP="00E87BE3">
      <w:pPr>
        <w:ind w:firstLine="708"/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>1) 31 grudnia 2025 r. - w przypadku podmiotów, które są obowiązane do przesyłania ewidencji JPK_VAT, o której mowa w ustawie VAT</w:t>
      </w:r>
    </w:p>
    <w:p w14:paraId="01F369C6" w14:textId="77777777" w:rsidR="00EF4DB0" w:rsidRPr="00800135" w:rsidRDefault="00E87BE3" w:rsidP="00E87BE3">
      <w:pPr>
        <w:ind w:firstLine="708"/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>2) 31 grudnia 2026 r. - w przypadku podmiotów innych niż określone w pkt 1</w:t>
      </w:r>
    </w:p>
    <w:p w14:paraId="722D806E" w14:textId="77777777" w:rsidR="00800135" w:rsidRDefault="00800135" w:rsidP="00EF4DB0">
      <w:pPr>
        <w:rPr>
          <w:rFonts w:ascii="Calibri" w:eastAsia="Calibri" w:hAnsi="Calibri" w:cs="Calibri"/>
          <w:sz w:val="22"/>
          <w:szCs w:val="22"/>
        </w:rPr>
      </w:pPr>
    </w:p>
    <w:p w14:paraId="56A5024F" w14:textId="77777777" w:rsidR="00E87BE3" w:rsidRDefault="00E87BE3" w:rsidP="00EF4DB0">
      <w:pPr>
        <w:rPr>
          <w:rFonts w:ascii="Calibri" w:eastAsia="Calibri" w:hAnsi="Calibri" w:cs="Calibri"/>
          <w:sz w:val="22"/>
          <w:szCs w:val="22"/>
        </w:rPr>
      </w:pPr>
    </w:p>
    <w:p w14:paraId="13567555" w14:textId="77777777" w:rsidR="00E87BE3" w:rsidRPr="00E87BE3" w:rsidRDefault="00E87BE3" w:rsidP="00EF4DB0">
      <w:pPr>
        <w:rPr>
          <w:rFonts w:ascii="Calibri" w:eastAsia="Calibri" w:hAnsi="Calibri" w:cs="Calibri"/>
          <w:b/>
          <w:bCs/>
          <w:sz w:val="22"/>
          <w:szCs w:val="22"/>
        </w:rPr>
      </w:pPr>
      <w:r w:rsidRPr="00E87BE3">
        <w:rPr>
          <w:rFonts w:ascii="Calibri" w:eastAsia="Calibri" w:hAnsi="Calibri" w:cs="Calibri"/>
          <w:b/>
          <w:bCs/>
          <w:sz w:val="22"/>
          <w:szCs w:val="22"/>
        </w:rPr>
        <w:t xml:space="preserve">Terminy przesyłania pliku JPK_KR_PD </w:t>
      </w:r>
    </w:p>
    <w:p w14:paraId="76DFEF2E" w14:textId="77777777" w:rsidR="00E87BE3" w:rsidRDefault="00E87BE3" w:rsidP="00EF4DB0">
      <w:pPr>
        <w:rPr>
          <w:rFonts w:ascii="Calibri" w:eastAsia="Calibri" w:hAnsi="Calibri" w:cs="Calibri"/>
          <w:sz w:val="22"/>
          <w:szCs w:val="22"/>
        </w:rPr>
      </w:pPr>
    </w:p>
    <w:p w14:paraId="07E7A57C" w14:textId="77777777" w:rsidR="00E87BE3" w:rsidRDefault="00E87BE3" w:rsidP="00EF4DB0">
      <w:pPr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Podatnicy podatku dochodowego od osób prawnych przekazują JPK_KR_PD: </w:t>
      </w:r>
    </w:p>
    <w:p w14:paraId="5CC43D91" w14:textId="77777777" w:rsidR="00E87BE3" w:rsidRDefault="00E87BE3" w:rsidP="00EF4DB0">
      <w:pPr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• w terminie do dnia upływu terminu złożenia zeznania albo deklaracji; </w:t>
      </w:r>
    </w:p>
    <w:p w14:paraId="6F7AD45E" w14:textId="77777777" w:rsidR="00E87BE3" w:rsidRDefault="00E87BE3" w:rsidP="00EF4DB0">
      <w:pPr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 xml:space="preserve">• spółki niebędące osobami prawnymi, których wspólnikami nie są wyłącznie osoby fizyczne w terminie do końca trzeciego miesiąca po zakończeniu roku obrotowego tych spółek. </w:t>
      </w:r>
    </w:p>
    <w:p w14:paraId="5631FB2E" w14:textId="77777777" w:rsidR="00E87BE3" w:rsidRDefault="00E87BE3" w:rsidP="00EF4DB0">
      <w:pPr>
        <w:rPr>
          <w:rFonts w:ascii="Calibri" w:eastAsia="Calibri" w:hAnsi="Calibri" w:cs="Calibri"/>
          <w:sz w:val="22"/>
          <w:szCs w:val="22"/>
        </w:rPr>
      </w:pPr>
    </w:p>
    <w:p w14:paraId="567DF63E" w14:textId="77777777" w:rsidR="00E87BE3" w:rsidRPr="00800135" w:rsidRDefault="00E87BE3" w:rsidP="00EF4DB0">
      <w:pPr>
        <w:rPr>
          <w:rFonts w:ascii="Calibri" w:eastAsia="Calibri" w:hAnsi="Calibri" w:cs="Calibri"/>
          <w:sz w:val="22"/>
          <w:szCs w:val="22"/>
        </w:rPr>
      </w:pPr>
      <w:r w:rsidRPr="00E87BE3">
        <w:rPr>
          <w:rFonts w:ascii="Calibri" w:eastAsia="Calibri" w:hAnsi="Calibri" w:cs="Calibri"/>
          <w:sz w:val="22"/>
          <w:szCs w:val="22"/>
        </w:rPr>
        <w:t>Podatnicy podatku dochodowego od osób fizycznych przekazują JPK_KR_PD w terminie do dnia upływu terminu złożenia zeznania.</w:t>
      </w:r>
    </w:p>
    <w:p w14:paraId="395C7CE5" w14:textId="77777777" w:rsidR="00800135" w:rsidRPr="00800135" w:rsidRDefault="00800135" w:rsidP="00EF4DB0">
      <w:pPr>
        <w:rPr>
          <w:rFonts w:ascii="Calibri" w:eastAsia="Calibri" w:hAnsi="Calibri" w:cs="Calibri"/>
          <w:sz w:val="22"/>
          <w:szCs w:val="22"/>
        </w:rPr>
      </w:pPr>
    </w:p>
    <w:p w14:paraId="2C3024E6" w14:textId="77777777" w:rsidR="00800135" w:rsidRPr="00800135" w:rsidRDefault="00800135" w:rsidP="00EF4DB0">
      <w:pPr>
        <w:rPr>
          <w:rFonts w:ascii="Calibri" w:eastAsia="Calibri" w:hAnsi="Calibri" w:cs="Calibri"/>
          <w:sz w:val="22"/>
          <w:szCs w:val="22"/>
        </w:rPr>
      </w:pPr>
    </w:p>
    <w:p w14:paraId="4E045EE0" w14:textId="77777777" w:rsidR="00800135" w:rsidRDefault="00800135" w:rsidP="00EF4DB0">
      <w:pPr>
        <w:rPr>
          <w:rFonts w:ascii="Calibri" w:eastAsia="Calibri" w:hAnsi="Calibri" w:cs="Calibri"/>
          <w:sz w:val="22"/>
          <w:szCs w:val="22"/>
        </w:rPr>
      </w:pPr>
    </w:p>
    <w:p w14:paraId="18B8909E" w14:textId="77777777" w:rsidR="00A2798B" w:rsidRDefault="00A2798B" w:rsidP="00EF4DB0">
      <w:pPr>
        <w:rPr>
          <w:rFonts w:ascii="Calibri" w:eastAsia="Calibri" w:hAnsi="Calibri" w:cs="Calibri"/>
          <w:sz w:val="22"/>
          <w:szCs w:val="22"/>
        </w:rPr>
      </w:pPr>
    </w:p>
    <w:p w14:paraId="7B90BDAF" w14:textId="77777777" w:rsidR="00A2798B" w:rsidRDefault="00A2798B" w:rsidP="00EF4DB0">
      <w:pPr>
        <w:rPr>
          <w:rFonts w:ascii="Calibri" w:eastAsia="Calibri" w:hAnsi="Calibri" w:cs="Calibri"/>
          <w:sz w:val="22"/>
          <w:szCs w:val="22"/>
        </w:rPr>
      </w:pPr>
    </w:p>
    <w:p w14:paraId="7AC9DCEE" w14:textId="77777777" w:rsidR="00A2798B" w:rsidRDefault="00A2798B" w:rsidP="00EF4DB0">
      <w:pPr>
        <w:rPr>
          <w:rFonts w:ascii="Calibri" w:eastAsia="Calibri" w:hAnsi="Calibri" w:cs="Calibri"/>
          <w:sz w:val="22"/>
          <w:szCs w:val="22"/>
        </w:rPr>
      </w:pPr>
    </w:p>
    <w:p w14:paraId="2D2D8821" w14:textId="77777777" w:rsidR="00E87BE3" w:rsidRDefault="00E87BE3" w:rsidP="00EF4DB0">
      <w:pPr>
        <w:rPr>
          <w:rFonts w:ascii="Calibri" w:eastAsia="Calibri" w:hAnsi="Calibri" w:cs="Calibri"/>
          <w:sz w:val="22"/>
          <w:szCs w:val="22"/>
        </w:rPr>
      </w:pPr>
    </w:p>
    <w:p w14:paraId="46CC2298" w14:textId="77777777" w:rsidR="00A2798B" w:rsidRDefault="00A2798B" w:rsidP="00EF4DB0">
      <w:pPr>
        <w:rPr>
          <w:rFonts w:ascii="Calibri" w:eastAsia="Calibri" w:hAnsi="Calibri" w:cs="Calibri"/>
          <w:sz w:val="22"/>
          <w:szCs w:val="22"/>
        </w:rPr>
      </w:pPr>
    </w:p>
    <w:p w14:paraId="2057FB6F" w14:textId="77777777" w:rsidR="00A2798B" w:rsidRDefault="00A2798B" w:rsidP="00EF4DB0">
      <w:pPr>
        <w:rPr>
          <w:rFonts w:ascii="Calibri" w:eastAsia="Calibri" w:hAnsi="Calibri" w:cs="Calibri"/>
          <w:sz w:val="22"/>
          <w:szCs w:val="22"/>
        </w:rPr>
      </w:pPr>
    </w:p>
    <w:p w14:paraId="6A559F79" w14:textId="77777777" w:rsidR="00A2798B" w:rsidRPr="00800135" w:rsidRDefault="00A2798B" w:rsidP="00EF4DB0">
      <w:pPr>
        <w:rPr>
          <w:rFonts w:ascii="Calibri" w:eastAsia="Calibri" w:hAnsi="Calibri" w:cs="Calibri"/>
          <w:sz w:val="22"/>
          <w:szCs w:val="22"/>
        </w:rPr>
      </w:pPr>
    </w:p>
    <w:p w14:paraId="71D3D01A" w14:textId="77777777" w:rsidR="00A2798B" w:rsidRPr="00A2798B" w:rsidRDefault="001660C1" w:rsidP="003167F6">
      <w:pPr>
        <w:pStyle w:val="Akapitzlist"/>
        <w:numPr>
          <w:ilvl w:val="0"/>
          <w:numId w:val="1"/>
        </w:numPr>
        <w:rPr>
          <w:rFonts w:eastAsia="Times New Roman" w:cs="Calibri"/>
          <w:b/>
          <w:bCs/>
          <w:sz w:val="36"/>
          <w:szCs w:val="36"/>
        </w:rPr>
      </w:pPr>
      <w:r>
        <w:rPr>
          <w:rFonts w:cs="Calibri"/>
          <w:b/>
          <w:bCs/>
          <w:sz w:val="36"/>
          <w:szCs w:val="36"/>
        </w:rPr>
        <w:t xml:space="preserve"> </w:t>
      </w:r>
      <w:r w:rsidR="00A2798B" w:rsidRPr="00A2798B">
        <w:rPr>
          <w:rFonts w:cs="Calibri"/>
          <w:b/>
          <w:bCs/>
          <w:sz w:val="36"/>
          <w:szCs w:val="36"/>
        </w:rPr>
        <w:t xml:space="preserve">Import szablonu finansowego </w:t>
      </w:r>
    </w:p>
    <w:p w14:paraId="65E36BE8" w14:textId="77777777" w:rsidR="00A2798B" w:rsidRDefault="00A2798B" w:rsidP="00A2798B">
      <w:pPr>
        <w:pStyle w:val="Akapitzlist"/>
        <w:rPr>
          <w:rFonts w:cs="Calibri"/>
          <w:b/>
          <w:bCs/>
          <w:sz w:val="36"/>
          <w:szCs w:val="36"/>
        </w:rPr>
      </w:pPr>
    </w:p>
    <w:p w14:paraId="60AF83DD" w14:textId="77777777" w:rsidR="00A2798B" w:rsidRDefault="00A2798B" w:rsidP="00A2798B">
      <w:pPr>
        <w:pStyle w:val="Akapitzlist"/>
        <w:ind w:left="0"/>
        <w:rPr>
          <w:rFonts w:eastAsia="Times New Roman" w:cs="Calibri"/>
        </w:rPr>
      </w:pPr>
      <w:r w:rsidRPr="00A2798B">
        <w:rPr>
          <w:rFonts w:eastAsia="Times New Roman" w:cs="Calibri"/>
          <w:b/>
          <w:bCs/>
        </w:rPr>
        <w:t>Należy wybrać tylko jeden szablon JPK_KR_PD</w:t>
      </w:r>
      <w:r w:rsidRPr="00A2798B">
        <w:rPr>
          <w:rFonts w:eastAsia="Times New Roman" w:cs="Calibri"/>
        </w:rPr>
        <w:t xml:space="preserve">, zgodnie z informacją zawartą w </w:t>
      </w:r>
      <w:hyperlink r:id="rId12" w:tgtFrame="_blank" w:history="1">
        <w:r w:rsidRPr="00A2798B">
          <w:rPr>
            <w:rStyle w:val="Hipercze"/>
            <w:rFonts w:eastAsia="Times New Roman" w:cs="Calibri"/>
          </w:rPr>
          <w:t>broszurze informacyjnej dotyczącej struktury JPK_KR_PD</w:t>
        </w:r>
      </w:hyperlink>
      <w:r w:rsidRPr="00A2798B">
        <w:rPr>
          <w:rFonts w:eastAsia="Times New Roman" w:cs="Calibri"/>
        </w:rPr>
        <w:t xml:space="preserve">: „Węzeł </w:t>
      </w:r>
      <w:proofErr w:type="spellStart"/>
      <w:r w:rsidRPr="00A2798B">
        <w:rPr>
          <w:rFonts w:eastAsia="Times New Roman" w:cs="Calibri"/>
        </w:rPr>
        <w:t>ZOiS</w:t>
      </w:r>
      <w:proofErr w:type="spellEnd"/>
      <w:r w:rsidRPr="00A2798B">
        <w:rPr>
          <w:rFonts w:eastAsia="Times New Roman" w:cs="Calibri"/>
        </w:rPr>
        <w:t xml:space="preserve"> składa się z węzłów oznaczonych od „ZOiS1” do ZOiS8”, dedykowanych dla 8 różnych typów podmiotów. Węzły zawierają dane dotyczące prowadzonych przez podmiot kont księgowych. Zapisy na danym koncie księgowym dotyczą zapisów na ostatnim poziomie analitycznym. Szczegółowość rozwinięcia Zestawienia obrotów i sald będzie uzależniona od przyjętego przez dany podmiot zakładowego planu kont.”. </w:t>
      </w:r>
    </w:p>
    <w:p w14:paraId="4862944B" w14:textId="77777777" w:rsidR="00A2798B" w:rsidRDefault="00A2798B" w:rsidP="00A2798B">
      <w:pPr>
        <w:pStyle w:val="Akapitzlist"/>
        <w:ind w:left="0"/>
        <w:rPr>
          <w:rFonts w:eastAsia="Times New Roman" w:cs="Calibri"/>
        </w:rPr>
      </w:pPr>
    </w:p>
    <w:p w14:paraId="08DFE761" w14:textId="77777777" w:rsidR="00A2798B" w:rsidRDefault="00A2798B" w:rsidP="00A2798B">
      <w:pPr>
        <w:pStyle w:val="Akapitzlist"/>
        <w:rPr>
          <w:rFonts w:eastAsia="Times New Roman" w:cs="Calibri"/>
        </w:rPr>
      </w:pPr>
    </w:p>
    <w:tbl>
      <w:tblPr>
        <w:tblW w:w="90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3316"/>
        <w:gridCol w:w="4154"/>
      </w:tblGrid>
      <w:tr w:rsidR="00A2798B" w:rsidRPr="00A2798B" w14:paraId="2D05FE2D" w14:textId="77777777" w:rsidTr="00A2798B">
        <w:trPr>
          <w:trHeight w:val="300"/>
        </w:trPr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BC1775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Nazwa węzła 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DCA538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Opis węzła 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BB1449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Nazwa pliku </w:t>
            </w:r>
          </w:p>
        </w:tc>
      </w:tr>
      <w:tr w:rsidR="00A2798B" w:rsidRPr="00A2798B" w14:paraId="53D7541A" w14:textId="77777777" w:rsidTr="00A2798B">
        <w:trPr>
          <w:trHeight w:val="300"/>
        </w:trPr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F4CD07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ZOiS1 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6A66BA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Zestawienie obrotów i sald dla banków 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F3B799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proofErr w:type="spellStart"/>
            <w:r w:rsidRPr="00A2798B">
              <w:rPr>
                <w:rFonts w:cs="Calibri"/>
              </w:rPr>
              <w:t>Arkusz_TMapKontaBanki_plan_CAPL</w:t>
            </w:r>
            <w:proofErr w:type="spellEnd"/>
            <w:r w:rsidRPr="00A2798B">
              <w:rPr>
                <w:rFonts w:cs="Calibri"/>
              </w:rPr>
              <w:t> </w:t>
            </w:r>
          </w:p>
        </w:tc>
      </w:tr>
      <w:tr w:rsidR="00A2798B" w:rsidRPr="00A2798B" w14:paraId="6E9187F3" w14:textId="77777777" w:rsidTr="00A2798B">
        <w:trPr>
          <w:trHeight w:val="300"/>
        </w:trPr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C25C64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ZOiS2 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5F0DDD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Zestawienie obrotów i sald dla ubezpieczycieli i zakładów reasekuracji 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A3D78F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proofErr w:type="spellStart"/>
            <w:r w:rsidRPr="00A2798B">
              <w:rPr>
                <w:rFonts w:cs="Calibri"/>
              </w:rPr>
              <w:t>Arkusz_TMapKontaUbezp_plan_CAPL</w:t>
            </w:r>
            <w:proofErr w:type="spellEnd"/>
            <w:r w:rsidRPr="00A2798B">
              <w:rPr>
                <w:rFonts w:cs="Calibri"/>
              </w:rPr>
              <w:t> </w:t>
            </w:r>
          </w:p>
        </w:tc>
      </w:tr>
      <w:tr w:rsidR="00A2798B" w:rsidRPr="00A2798B" w14:paraId="5B393CBA" w14:textId="77777777" w:rsidTr="00A2798B">
        <w:trPr>
          <w:trHeight w:val="300"/>
        </w:trPr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1970FB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ZOiS3 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104931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Zestawienie obrotów i sald dla organizacji pożytku publicznego i wolontariatu 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D4A7E1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proofErr w:type="spellStart"/>
            <w:r w:rsidRPr="00A2798B">
              <w:rPr>
                <w:rFonts w:cs="Calibri"/>
              </w:rPr>
              <w:t>Arkusz_TMapKontaPP_plan_CAPL</w:t>
            </w:r>
            <w:proofErr w:type="spellEnd"/>
            <w:r w:rsidRPr="00A2798B">
              <w:rPr>
                <w:rFonts w:cs="Calibri"/>
              </w:rPr>
              <w:t> </w:t>
            </w:r>
          </w:p>
        </w:tc>
      </w:tr>
      <w:tr w:rsidR="00A2798B" w:rsidRPr="00A2798B" w14:paraId="6B2FFE43" w14:textId="77777777" w:rsidTr="00A2798B">
        <w:trPr>
          <w:trHeight w:val="300"/>
        </w:trPr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DB8B2E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ZOiS4 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7734DC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Zestawienie obrotów i sald dla funduszy inwestycyjnych 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33AAE6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proofErr w:type="spellStart"/>
            <w:r w:rsidRPr="00A2798B">
              <w:rPr>
                <w:rFonts w:cs="Calibri"/>
              </w:rPr>
              <w:t>Arkusz_TMapKontaFI_plan_CAPL</w:t>
            </w:r>
            <w:proofErr w:type="spellEnd"/>
            <w:r w:rsidRPr="00A2798B">
              <w:rPr>
                <w:rFonts w:cs="Calibri"/>
              </w:rPr>
              <w:t> </w:t>
            </w:r>
          </w:p>
        </w:tc>
      </w:tr>
      <w:tr w:rsidR="00A2798B" w:rsidRPr="00A2798B" w14:paraId="4454893F" w14:textId="77777777" w:rsidTr="00A2798B">
        <w:trPr>
          <w:trHeight w:val="300"/>
        </w:trPr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3A3FD6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ZOiS5 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AFB301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Zestawienie obrotów i sald dla domów maklerskich 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732B65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proofErr w:type="spellStart"/>
            <w:r w:rsidRPr="00A2798B">
              <w:rPr>
                <w:rFonts w:cs="Calibri"/>
              </w:rPr>
              <w:t>Arkusz_TMapKontaDM_plan_CAPL</w:t>
            </w:r>
            <w:proofErr w:type="spellEnd"/>
            <w:r w:rsidRPr="00A2798B">
              <w:rPr>
                <w:rFonts w:cs="Calibri"/>
              </w:rPr>
              <w:t> </w:t>
            </w:r>
          </w:p>
        </w:tc>
      </w:tr>
      <w:tr w:rsidR="00A2798B" w:rsidRPr="00A2798B" w14:paraId="17B09A91" w14:textId="77777777" w:rsidTr="00A2798B">
        <w:trPr>
          <w:trHeight w:val="300"/>
        </w:trPr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2221A1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ZOiS6 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712556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Zestawienie obrotów i sald dla SKOK 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B213DC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proofErr w:type="spellStart"/>
            <w:r w:rsidRPr="00A2798B">
              <w:rPr>
                <w:rFonts w:cs="Calibri"/>
              </w:rPr>
              <w:t>Arkusz_TMapKontaSKOK_plan_CAPL</w:t>
            </w:r>
            <w:proofErr w:type="spellEnd"/>
            <w:r w:rsidRPr="00A2798B">
              <w:rPr>
                <w:rFonts w:cs="Calibri"/>
              </w:rPr>
              <w:t> </w:t>
            </w:r>
          </w:p>
        </w:tc>
      </w:tr>
      <w:tr w:rsidR="00A2798B" w:rsidRPr="00A2798B" w14:paraId="64A45102" w14:textId="77777777" w:rsidTr="00A2798B">
        <w:trPr>
          <w:trHeight w:val="300"/>
        </w:trPr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2676A1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ZOiS7 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A1E30A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Zestawienie obrotów i sald dla jednostek pozostałych 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8FEDD9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proofErr w:type="spellStart"/>
            <w:r w:rsidRPr="00A2798B">
              <w:rPr>
                <w:rFonts w:cs="Calibri"/>
              </w:rPr>
              <w:t>Arkusz_TMapKontaPOZ_plan_CAPL</w:t>
            </w:r>
            <w:proofErr w:type="spellEnd"/>
            <w:r w:rsidRPr="00A2798B">
              <w:rPr>
                <w:rFonts w:cs="Calibri"/>
              </w:rPr>
              <w:t> </w:t>
            </w:r>
          </w:p>
        </w:tc>
      </w:tr>
      <w:tr w:rsidR="00A2798B" w:rsidRPr="00A2798B" w14:paraId="060E1BB9" w14:textId="77777777" w:rsidTr="00A2798B">
        <w:trPr>
          <w:trHeight w:val="300"/>
        </w:trPr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C495E4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ZOiS8 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B70F57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r w:rsidRPr="00A2798B">
              <w:rPr>
                <w:rFonts w:cs="Calibri"/>
              </w:rPr>
              <w:t>Zestawienie obrotów i sald dla jednostek stosujących MSSF 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D44955" w14:textId="77777777" w:rsidR="00A2798B" w:rsidRPr="00A2798B" w:rsidRDefault="00A2798B" w:rsidP="00A2798B">
            <w:pPr>
              <w:pStyle w:val="Akapitzlist"/>
              <w:rPr>
                <w:rFonts w:cs="Calibri"/>
              </w:rPr>
            </w:pPr>
            <w:proofErr w:type="spellStart"/>
            <w:r w:rsidRPr="00A2798B">
              <w:rPr>
                <w:rFonts w:cs="Calibri"/>
              </w:rPr>
              <w:t>Arkusz_TMapKontaPD_plan_CAPL</w:t>
            </w:r>
            <w:proofErr w:type="spellEnd"/>
            <w:r w:rsidRPr="00A2798B">
              <w:rPr>
                <w:rFonts w:cs="Calibri"/>
              </w:rPr>
              <w:t> </w:t>
            </w:r>
          </w:p>
        </w:tc>
      </w:tr>
    </w:tbl>
    <w:p w14:paraId="664A3383" w14:textId="77777777" w:rsidR="00A2798B" w:rsidRDefault="00A2798B" w:rsidP="00A2798B">
      <w:pPr>
        <w:pStyle w:val="Akapitzlist"/>
        <w:rPr>
          <w:rFonts w:cs="Calibri"/>
          <w:b/>
          <w:bCs/>
        </w:rPr>
      </w:pPr>
    </w:p>
    <w:p w14:paraId="47A72858" w14:textId="77777777" w:rsidR="00A2798B" w:rsidRPr="00A2798B" w:rsidRDefault="00A2798B" w:rsidP="00A2798B">
      <w:pPr>
        <w:pStyle w:val="Akapitzlist"/>
        <w:ind w:left="0"/>
        <w:rPr>
          <w:rFonts w:cs="Calibri"/>
          <w:b/>
          <w:bCs/>
          <w:sz w:val="32"/>
          <w:szCs w:val="32"/>
        </w:rPr>
      </w:pPr>
      <w:r w:rsidRPr="00A2798B">
        <w:rPr>
          <w:rFonts w:cs="Calibri"/>
          <w:b/>
          <w:bCs/>
          <w:sz w:val="32"/>
          <w:szCs w:val="32"/>
        </w:rPr>
        <w:t>Przygotowanie arkusza kalkulacyjnego do importu. </w:t>
      </w:r>
    </w:p>
    <w:p w14:paraId="72C38631" w14:textId="77777777" w:rsidR="00A2798B" w:rsidRDefault="00A2798B" w:rsidP="00A2798B">
      <w:pPr>
        <w:pStyle w:val="Akapitzlist"/>
        <w:ind w:left="0"/>
        <w:rPr>
          <w:rFonts w:cs="Calibri"/>
        </w:rPr>
      </w:pPr>
    </w:p>
    <w:p w14:paraId="51FFF7EA" w14:textId="77777777" w:rsidR="00A2798B" w:rsidRPr="00A2798B" w:rsidRDefault="00A2798B" w:rsidP="00A2798B">
      <w:pPr>
        <w:pStyle w:val="Akapitzlist"/>
        <w:ind w:left="0"/>
        <w:rPr>
          <w:rFonts w:cs="Calibri"/>
        </w:rPr>
      </w:pPr>
      <w:r w:rsidRPr="00A2798B">
        <w:rPr>
          <w:rFonts w:cs="Calibri"/>
        </w:rPr>
        <w:t>Przed importem szablonu finansowego należy upewnić się, że w pliku arkusza poprawnie ustawiono: </w:t>
      </w:r>
    </w:p>
    <w:p w14:paraId="63D6BE6C" w14:textId="77777777" w:rsidR="00A2798B" w:rsidRPr="00A2798B" w:rsidRDefault="00A2798B" w:rsidP="003167F6">
      <w:pPr>
        <w:pStyle w:val="Akapitzlist"/>
        <w:numPr>
          <w:ilvl w:val="0"/>
          <w:numId w:val="4"/>
        </w:numPr>
        <w:rPr>
          <w:rFonts w:cs="Calibri"/>
        </w:rPr>
      </w:pPr>
      <w:r w:rsidRPr="00A2798B">
        <w:rPr>
          <w:rFonts w:cs="Calibri"/>
        </w:rPr>
        <w:t>odpowiednią datę utworzenia (dowolna data, jednak musi być ona w odpowiednim formacie) </w:t>
      </w:r>
    </w:p>
    <w:p w14:paraId="40541D16" w14:textId="77777777" w:rsidR="00A2798B" w:rsidRPr="00A2798B" w:rsidRDefault="00A2798B" w:rsidP="003167F6">
      <w:pPr>
        <w:pStyle w:val="Akapitzlist"/>
        <w:numPr>
          <w:ilvl w:val="0"/>
          <w:numId w:val="5"/>
        </w:numPr>
        <w:rPr>
          <w:rFonts w:cs="Calibri"/>
        </w:rPr>
      </w:pPr>
      <w:r w:rsidRPr="00A2798B">
        <w:rPr>
          <w:rFonts w:cs="Calibri"/>
        </w:rPr>
        <w:t>nazwę szablonu planu kont </w:t>
      </w:r>
    </w:p>
    <w:p w14:paraId="75ECA563" w14:textId="77777777" w:rsidR="00A2798B" w:rsidRPr="00A2798B" w:rsidRDefault="00A2798B" w:rsidP="003167F6">
      <w:pPr>
        <w:pStyle w:val="Akapitzlist"/>
        <w:numPr>
          <w:ilvl w:val="0"/>
          <w:numId w:val="6"/>
        </w:numPr>
        <w:rPr>
          <w:rFonts w:cs="Calibri"/>
        </w:rPr>
      </w:pPr>
      <w:r w:rsidRPr="00A2798B">
        <w:rPr>
          <w:rFonts w:cs="Calibri"/>
        </w:rPr>
        <w:t>lokalizację systemu SAP, czyli innymi słowy: kod kraju </w:t>
      </w:r>
    </w:p>
    <w:p w14:paraId="1291C359" w14:textId="77777777" w:rsidR="00A2798B" w:rsidRPr="00A2798B" w:rsidRDefault="00A2798B" w:rsidP="00A2798B">
      <w:pPr>
        <w:pStyle w:val="Akapitzlist"/>
        <w:rPr>
          <w:rFonts w:cs="Calibri"/>
        </w:rPr>
      </w:pPr>
    </w:p>
    <w:p w14:paraId="7CFFF4E3" w14:textId="77777777" w:rsidR="00A2798B" w:rsidRPr="00A2798B" w:rsidRDefault="00A2798B" w:rsidP="00A2798B">
      <w:pPr>
        <w:pStyle w:val="Akapitzlist"/>
        <w:rPr>
          <w:rFonts w:cs="Calibri"/>
          <w:color w:val="FF0000"/>
        </w:rPr>
      </w:pPr>
      <w:r w:rsidRPr="00A2798B">
        <w:rPr>
          <w:rFonts w:cs="Calibri"/>
          <w:color w:val="FF0000"/>
        </w:rPr>
        <w:t>UWAGA! Zmiany należy wprowadzić w pliku arkusza. Nie wolno zmieniać ustawień w SAP! Ponadto, na komputerze, na którym przeprowadzany jest import musi być zainstalowany program Microsoft Excel. </w:t>
      </w:r>
    </w:p>
    <w:p w14:paraId="02629437" w14:textId="77777777" w:rsidR="00A2798B" w:rsidRDefault="00A2798B" w:rsidP="00A2798B">
      <w:pPr>
        <w:pStyle w:val="Akapitzlist"/>
        <w:ind w:left="0"/>
        <w:rPr>
          <w:rFonts w:eastAsia="Times New Roman" w:cs="Calibri"/>
          <w:b/>
          <w:bCs/>
          <w:sz w:val="36"/>
          <w:szCs w:val="36"/>
        </w:rPr>
      </w:pPr>
    </w:p>
    <w:p w14:paraId="1ADCBD40" w14:textId="39B3C132" w:rsidR="00A2798B" w:rsidRDefault="00A2798B" w:rsidP="003167F6">
      <w:pPr>
        <w:pStyle w:val="Akapitzlist"/>
        <w:numPr>
          <w:ilvl w:val="0"/>
          <w:numId w:val="7"/>
        </w:numPr>
        <w:rPr>
          <w:rFonts w:eastAsia="Times New Roman" w:cs="Calibri"/>
        </w:rPr>
      </w:pPr>
      <w:r w:rsidRPr="6C7116DB">
        <w:rPr>
          <w:rFonts w:eastAsia="Times New Roman" w:cs="Calibri"/>
        </w:rPr>
        <w:lastRenderedPageBreak/>
        <w:t>Zanim przystąpimy do ustawienia daty w pliku, należy sprawdzić format, w jakim wyświetlane są daty w SAP. Format wyświetlanej daty znajdziemy w module „Administracja -&gt; Inicjalizacja systemu -&gt; Ustawienia ogólne -&gt; Wyświetl -&gt; Format daty”. </w:t>
      </w:r>
    </w:p>
    <w:p w14:paraId="21550DBB" w14:textId="77777777" w:rsidR="00131B11" w:rsidRDefault="00131B11" w:rsidP="00A2798B">
      <w:pPr>
        <w:pStyle w:val="Akapitzlist"/>
        <w:ind w:left="0"/>
        <w:rPr>
          <w:rFonts w:eastAsia="Times New Roman" w:cs="Calibri"/>
        </w:rPr>
      </w:pPr>
    </w:p>
    <w:p w14:paraId="56FC825E" w14:textId="77777777" w:rsidR="00131B11" w:rsidRDefault="00131B11" w:rsidP="00A2798B">
      <w:pPr>
        <w:pStyle w:val="Akapitzlist"/>
        <w:ind w:left="0"/>
        <w:rPr>
          <w:rFonts w:eastAsia="Times New Roman" w:cs="Calibri"/>
        </w:rPr>
      </w:pPr>
    </w:p>
    <w:p w14:paraId="30223C45" w14:textId="13AD46A8" w:rsidR="00131B11" w:rsidRDefault="00D57D0D" w:rsidP="00A2798B">
      <w:pPr>
        <w:pStyle w:val="Akapitzlist"/>
        <w:ind w:left="0"/>
        <w:rPr>
          <w:rFonts w:eastAsia="Times New Roman" w:cs="Calibri"/>
        </w:rPr>
      </w:pPr>
      <w:r w:rsidRPr="00131B11">
        <w:rPr>
          <w:rFonts w:eastAsia="Times New Roman" w:cs="Calibri"/>
          <w:noProof/>
        </w:rPr>
        <w:drawing>
          <wp:inline distT="0" distB="0" distL="0" distR="0" wp14:anchorId="646DAD77" wp14:editId="6E1E18E0">
            <wp:extent cx="5762625" cy="3381375"/>
            <wp:effectExtent l="0" t="0" r="0" b="0"/>
            <wp:docPr id="6" name="Obraz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B11" w:rsidRPr="00131B11">
        <w:rPr>
          <w:rFonts w:eastAsia="Times New Roman" w:cs="Calibri"/>
        </w:rPr>
        <w:br/>
      </w:r>
      <w:r w:rsidR="00340C55" w:rsidRPr="00340C55">
        <w:rPr>
          <w:rFonts w:eastAsia="Times New Roman" w:cs="Calibri"/>
        </w:rPr>
        <w:t>Na powyższym przykładzie, formatem w systemie jest rok-miesiąc-dzień, a więc datę w pliku również ustawiamy w formacie rok-miesiąc-dzień (chyba, że data jest już w odpowiedniej postaci). Chodzi o to, aby w pliku z szablonem numer dnia i numer miesiąca był w takiej samej kolejności jak w ustawieniach. </w:t>
      </w:r>
    </w:p>
    <w:p w14:paraId="2C6F0107" w14:textId="77777777" w:rsidR="00340C55" w:rsidRDefault="00340C55" w:rsidP="00A2798B">
      <w:pPr>
        <w:pStyle w:val="Akapitzlist"/>
        <w:ind w:left="0"/>
        <w:rPr>
          <w:rFonts w:eastAsia="Times New Roman" w:cs="Calibri"/>
        </w:rPr>
      </w:pPr>
    </w:p>
    <w:p w14:paraId="39873AD7" w14:textId="2A6C32F5" w:rsidR="00340C55" w:rsidRDefault="00D57D0D" w:rsidP="00340C55">
      <w:pPr>
        <w:pStyle w:val="Akapitzlist"/>
        <w:ind w:left="0"/>
        <w:jc w:val="center"/>
        <w:rPr>
          <w:rFonts w:eastAsia="Times New Roman" w:cs="Calibri"/>
        </w:rPr>
      </w:pPr>
      <w:r w:rsidRPr="00340C55">
        <w:rPr>
          <w:rFonts w:eastAsia="Times New Roman" w:cs="Calibri"/>
          <w:noProof/>
        </w:rPr>
        <w:drawing>
          <wp:inline distT="0" distB="0" distL="0" distR="0" wp14:anchorId="113D2705" wp14:editId="274202A5">
            <wp:extent cx="4762500" cy="3676650"/>
            <wp:effectExtent l="0" t="0" r="0" b="0"/>
            <wp:docPr id="23" name="Obraz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2705" w14:textId="77777777" w:rsidR="00340C55" w:rsidRDefault="00340C55" w:rsidP="00340C55">
      <w:pPr>
        <w:pStyle w:val="Akapitzlist"/>
        <w:ind w:left="0"/>
        <w:jc w:val="center"/>
        <w:rPr>
          <w:rFonts w:eastAsia="Times New Roman" w:cs="Calibri"/>
        </w:rPr>
      </w:pPr>
    </w:p>
    <w:p w14:paraId="728AA748" w14:textId="77777777" w:rsidR="00340C55" w:rsidRDefault="00340C55" w:rsidP="00340C55">
      <w:pPr>
        <w:pStyle w:val="Akapitzlist"/>
        <w:ind w:left="0"/>
        <w:rPr>
          <w:rFonts w:eastAsia="Times New Roman" w:cs="Calibri"/>
        </w:rPr>
      </w:pPr>
    </w:p>
    <w:p w14:paraId="4C406566" w14:textId="1664CA22" w:rsidR="00340C55" w:rsidRDefault="00477CBC" w:rsidP="003167F6">
      <w:pPr>
        <w:pStyle w:val="Akapitzlist"/>
        <w:numPr>
          <w:ilvl w:val="0"/>
          <w:numId w:val="7"/>
        </w:numPr>
        <w:rPr>
          <w:rFonts w:eastAsia="Times New Roman" w:cs="Calibri"/>
        </w:rPr>
      </w:pPr>
      <w:r w:rsidRPr="00477CBC">
        <w:rPr>
          <w:rFonts w:eastAsia="Times New Roman" w:cs="Calibri"/>
        </w:rPr>
        <w:t xml:space="preserve">Nazwa szablonu zdefiniowana w pliku, musi mieć tak samo nazwany szablon kont jak w systemie SAP (w pliku arkusza należy zmienić na taki sam szablon, jaki jest ustawiony w SAP). </w:t>
      </w:r>
      <w:r w:rsidRPr="00477CBC">
        <w:rPr>
          <w:rFonts w:eastAsia="Times New Roman" w:cs="Calibri"/>
        </w:rPr>
        <w:lastRenderedPageBreak/>
        <w:t>Nazwę szablonu planu kont można sprawdzić w module „</w:t>
      </w:r>
      <w:proofErr w:type="spellStart"/>
      <w:r w:rsidRPr="00477CBC">
        <w:rPr>
          <w:rFonts w:eastAsia="Times New Roman" w:cs="Calibri"/>
        </w:rPr>
        <w:t>Administacja</w:t>
      </w:r>
      <w:proofErr w:type="spellEnd"/>
      <w:r w:rsidRPr="00477CBC">
        <w:rPr>
          <w:rFonts w:eastAsia="Times New Roman" w:cs="Calibri"/>
        </w:rPr>
        <w:t xml:space="preserve"> </w:t>
      </w:r>
      <w:r>
        <w:rPr>
          <w:rFonts w:eastAsia="Times New Roman" w:cs="Calibri"/>
        </w:rPr>
        <w:t>-&gt;</w:t>
      </w:r>
      <w:r w:rsidRPr="00477CBC">
        <w:rPr>
          <w:rFonts w:eastAsia="Times New Roman" w:cs="Calibri"/>
        </w:rPr>
        <w:t xml:space="preserve"> Inicjalizacja systemu </w:t>
      </w:r>
      <w:r>
        <w:rPr>
          <w:rFonts w:eastAsia="Times New Roman" w:cs="Calibri"/>
        </w:rPr>
        <w:t>-&gt;</w:t>
      </w:r>
      <w:r w:rsidRPr="00477CBC">
        <w:rPr>
          <w:rFonts w:eastAsia="Times New Roman" w:cs="Calibri"/>
        </w:rPr>
        <w:t xml:space="preserve"> Szczegóły dot. firmy </w:t>
      </w:r>
      <w:r>
        <w:rPr>
          <w:rFonts w:eastAsia="Times New Roman" w:cs="Calibri"/>
        </w:rPr>
        <w:t>-&gt;</w:t>
      </w:r>
      <w:r w:rsidRPr="00477CBC">
        <w:rPr>
          <w:rFonts w:eastAsia="Times New Roman" w:cs="Calibri"/>
        </w:rPr>
        <w:t xml:space="preserve"> Wstępna inicjalizacja </w:t>
      </w:r>
      <w:r>
        <w:rPr>
          <w:rFonts w:eastAsia="Times New Roman" w:cs="Calibri"/>
        </w:rPr>
        <w:t>-&gt;</w:t>
      </w:r>
      <w:r w:rsidRPr="00477CBC">
        <w:rPr>
          <w:rFonts w:eastAsia="Times New Roman" w:cs="Calibri"/>
        </w:rPr>
        <w:t xml:space="preserve"> Szablon planu kont”. Przykład: jeśli nazwa szablonu planu kont w SAP to CAPL, to taka sama nazwa musi być również ustawiona w arkuszu. </w:t>
      </w:r>
      <w:r w:rsidR="00340C55" w:rsidRPr="00340C55">
        <w:rPr>
          <w:rFonts w:eastAsia="Times New Roman" w:cs="Calibri"/>
        </w:rPr>
        <w:br/>
      </w:r>
    </w:p>
    <w:p w14:paraId="5D7ED7CA" w14:textId="13A64977" w:rsidR="00340C55" w:rsidRDefault="00D57D0D" w:rsidP="00340C55">
      <w:pPr>
        <w:pStyle w:val="Akapitzlist"/>
        <w:ind w:left="0"/>
        <w:jc w:val="center"/>
        <w:rPr>
          <w:rFonts w:eastAsia="Times New Roman" w:cs="Calibri"/>
        </w:rPr>
      </w:pPr>
      <w:r w:rsidRPr="00340C55">
        <w:rPr>
          <w:rFonts w:eastAsia="Times New Roman" w:cs="Calibri"/>
          <w:noProof/>
        </w:rPr>
        <w:drawing>
          <wp:inline distT="0" distB="0" distL="0" distR="0" wp14:anchorId="720EB0CC" wp14:editId="226EE725">
            <wp:extent cx="4686300" cy="2705100"/>
            <wp:effectExtent l="0" t="0" r="0" b="0"/>
            <wp:docPr id="24" name="Obraz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4323" w14:textId="77777777" w:rsidR="00340C55" w:rsidRDefault="00340C55" w:rsidP="00340C55">
      <w:pPr>
        <w:pStyle w:val="Akapitzlist"/>
        <w:ind w:left="0"/>
        <w:jc w:val="center"/>
        <w:rPr>
          <w:rFonts w:eastAsia="Times New Roman" w:cs="Calibri"/>
        </w:rPr>
      </w:pPr>
    </w:p>
    <w:p w14:paraId="58017EFD" w14:textId="63D8DBB9" w:rsidR="00340C55" w:rsidRDefault="00D57D0D" w:rsidP="00340C55">
      <w:pPr>
        <w:pStyle w:val="Akapitzlist"/>
        <w:ind w:left="0"/>
        <w:jc w:val="center"/>
        <w:rPr>
          <w:rFonts w:eastAsia="Times New Roman" w:cs="Calibri"/>
        </w:rPr>
      </w:pPr>
      <w:r w:rsidRPr="00340C55">
        <w:rPr>
          <w:rFonts w:eastAsia="Times New Roman" w:cs="Calibri"/>
          <w:noProof/>
        </w:rPr>
        <w:drawing>
          <wp:inline distT="0" distB="0" distL="0" distR="0" wp14:anchorId="38A174FA" wp14:editId="440DE361">
            <wp:extent cx="4629150" cy="1266825"/>
            <wp:effectExtent l="0" t="0" r="0" b="0"/>
            <wp:docPr id="25" name="Obraz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67255" w14:textId="77777777" w:rsidR="00477CBC" w:rsidRDefault="00477CBC" w:rsidP="00340C55">
      <w:pPr>
        <w:pStyle w:val="Akapitzlist"/>
        <w:ind w:left="0"/>
        <w:jc w:val="center"/>
        <w:rPr>
          <w:rFonts w:eastAsia="Times New Roman" w:cs="Calibri"/>
        </w:rPr>
      </w:pPr>
    </w:p>
    <w:p w14:paraId="36B9DEC5" w14:textId="6A3F6906" w:rsidR="00477CBC" w:rsidRDefault="00477CBC" w:rsidP="00477CBC">
      <w:pPr>
        <w:pStyle w:val="Akapitzlist"/>
        <w:ind w:left="0"/>
        <w:rPr>
          <w:rFonts w:eastAsia="Times New Roman" w:cs="Calibri"/>
        </w:rPr>
      </w:pPr>
      <w:r w:rsidRPr="00477CBC">
        <w:rPr>
          <w:rFonts w:eastAsia="Times New Roman" w:cs="Calibri"/>
        </w:rPr>
        <w:t xml:space="preserve">Jeśli plan kont w SAP to „Definiowane przez użytkownika”, w kolumnie „Chart of </w:t>
      </w:r>
      <w:proofErr w:type="spellStart"/>
      <w:r w:rsidRPr="00477CBC">
        <w:rPr>
          <w:rFonts w:eastAsia="Times New Roman" w:cs="Calibri"/>
        </w:rPr>
        <w:t>Accounts</w:t>
      </w:r>
      <w:proofErr w:type="spellEnd"/>
      <w:r w:rsidRPr="00477CBC">
        <w:rPr>
          <w:rFonts w:eastAsia="Times New Roman" w:cs="Calibri"/>
        </w:rPr>
        <w:t>” również wpisujemy „Definiowane przez użytkownika”. </w:t>
      </w:r>
    </w:p>
    <w:p w14:paraId="2D9F7422" w14:textId="77777777" w:rsidR="00477CBC" w:rsidRDefault="00477CBC" w:rsidP="00477CBC">
      <w:pPr>
        <w:pStyle w:val="Akapitzlist"/>
        <w:ind w:left="0"/>
        <w:rPr>
          <w:rFonts w:eastAsia="Times New Roman" w:cs="Calibri"/>
        </w:rPr>
      </w:pPr>
    </w:p>
    <w:p w14:paraId="2F1865E7" w14:textId="77777777" w:rsidR="00477CBC" w:rsidRDefault="00477CBC" w:rsidP="00477CBC">
      <w:pPr>
        <w:pStyle w:val="Akapitzlist"/>
        <w:ind w:left="0"/>
        <w:rPr>
          <w:rFonts w:eastAsia="Times New Roman" w:cs="Calibri"/>
        </w:rPr>
      </w:pPr>
      <w:r>
        <w:rPr>
          <w:rFonts w:eastAsia="Times New Roman" w:cs="Calibri"/>
        </w:rPr>
        <w:lastRenderedPageBreak/>
        <w:tab/>
      </w:r>
      <w:r>
        <w:rPr>
          <w:rFonts w:eastAsia="Times New Roman" w:cs="Calibri"/>
        </w:rPr>
        <w:tab/>
      </w:r>
      <w:r>
        <w:rPr>
          <w:rFonts w:eastAsia="Times New Roman" w:cs="Calibri"/>
        </w:rPr>
        <w:tab/>
      </w:r>
      <w:r w:rsidRPr="00477CBC">
        <w:rPr>
          <w:rFonts w:eastAsia="Times New Roman" w:cs="Calibri"/>
          <w:noProof/>
        </w:rPr>
        <w:drawing>
          <wp:inline distT="0" distB="0" distL="0" distR="0" wp14:anchorId="39A447CC" wp14:editId="11EC12CD">
            <wp:extent cx="5759450" cy="4975860"/>
            <wp:effectExtent l="0" t="0" r="0" b="0"/>
            <wp:docPr id="1733068849" name="Obraz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8E4A" w14:textId="77777777" w:rsidR="00477CBC" w:rsidRDefault="00477CBC" w:rsidP="00477CBC">
      <w:pPr>
        <w:pStyle w:val="Akapitzlist"/>
        <w:ind w:left="0"/>
        <w:rPr>
          <w:rFonts w:eastAsia="Times New Roman" w:cs="Calibri"/>
        </w:rPr>
      </w:pPr>
    </w:p>
    <w:p w14:paraId="2D5BD584" w14:textId="39672189" w:rsidR="00477CBC" w:rsidRDefault="00477CBC" w:rsidP="00477CBC">
      <w:pPr>
        <w:pStyle w:val="Akapitzlist"/>
        <w:ind w:left="0"/>
        <w:rPr>
          <w:rFonts w:eastAsia="Times New Roman" w:cs="Calibri"/>
        </w:rPr>
      </w:pPr>
      <w:r w:rsidRPr="00477CBC">
        <w:rPr>
          <w:rFonts w:eastAsia="Times New Roman" w:cs="Calibri"/>
          <w:color w:val="FF0000"/>
        </w:rPr>
        <w:t xml:space="preserve">Uwaga! W przypadku gdy szablon kont to: „Wstępnie zdefiniowane”, należy skontaktować się z </w:t>
      </w:r>
      <w:proofErr w:type="spellStart"/>
      <w:r w:rsidRPr="00477CBC">
        <w:rPr>
          <w:rFonts w:eastAsia="Times New Roman" w:cs="Calibri"/>
          <w:color w:val="FF0000"/>
        </w:rPr>
        <w:t>Altab</w:t>
      </w:r>
      <w:proofErr w:type="spellEnd"/>
      <w:r w:rsidRPr="00477CBC">
        <w:rPr>
          <w:rFonts w:eastAsia="Times New Roman" w:cs="Calibri"/>
          <w:color w:val="FF0000"/>
        </w:rPr>
        <w:t xml:space="preserve"> przed przystąpieniem do importu. </w:t>
      </w:r>
      <w:r w:rsidRPr="00477CBC">
        <w:rPr>
          <w:rFonts w:eastAsia="Times New Roman" w:cs="Calibri"/>
        </w:rPr>
        <w:br/>
      </w:r>
    </w:p>
    <w:p w14:paraId="094B8E3A" w14:textId="17AB79F6" w:rsidR="00477CBC" w:rsidRDefault="00477CBC" w:rsidP="00477CBC">
      <w:pPr>
        <w:pStyle w:val="Akapitzlist"/>
        <w:ind w:left="0"/>
        <w:rPr>
          <w:rFonts w:eastAsia="Times New Roman" w:cs="Calibri"/>
        </w:rPr>
      </w:pPr>
      <w:r w:rsidRPr="00477CBC">
        <w:rPr>
          <w:rFonts w:eastAsia="Times New Roman" w:cs="Calibri"/>
          <w:noProof/>
        </w:rPr>
        <w:drawing>
          <wp:inline distT="0" distB="0" distL="0" distR="0" wp14:anchorId="01C1C000" wp14:editId="50E5B707">
            <wp:extent cx="5759450" cy="1256030"/>
            <wp:effectExtent l="0" t="0" r="0" b="1270"/>
            <wp:docPr id="633059246" name="Obraz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CBC">
        <w:rPr>
          <w:rFonts w:eastAsia="Times New Roman" w:cs="Calibri"/>
        </w:rPr>
        <w:br/>
      </w:r>
    </w:p>
    <w:p w14:paraId="15426609" w14:textId="77777777" w:rsidR="00477CBC" w:rsidRDefault="00477CBC" w:rsidP="00477CBC">
      <w:pPr>
        <w:pStyle w:val="Akapitzlist"/>
        <w:ind w:left="0"/>
        <w:rPr>
          <w:rFonts w:eastAsia="Times New Roman" w:cs="Calibri"/>
        </w:rPr>
      </w:pPr>
    </w:p>
    <w:p w14:paraId="4C71919E" w14:textId="77777777" w:rsidR="00340C55" w:rsidRDefault="00340C55" w:rsidP="00340C55">
      <w:pPr>
        <w:pStyle w:val="Akapitzlist"/>
        <w:ind w:left="0"/>
        <w:jc w:val="center"/>
        <w:rPr>
          <w:rFonts w:eastAsia="Times New Roman" w:cs="Calibri"/>
        </w:rPr>
      </w:pPr>
    </w:p>
    <w:p w14:paraId="3BEC2ED8" w14:textId="77777777" w:rsidR="00340C55" w:rsidRDefault="00340C55" w:rsidP="003167F6">
      <w:pPr>
        <w:pStyle w:val="Akapitzlist"/>
        <w:numPr>
          <w:ilvl w:val="0"/>
          <w:numId w:val="7"/>
        </w:numPr>
        <w:rPr>
          <w:rFonts w:eastAsia="Times New Roman" w:cs="Calibri"/>
        </w:rPr>
      </w:pPr>
      <w:r w:rsidRPr="00340C55">
        <w:rPr>
          <w:rFonts w:eastAsia="Times New Roman" w:cs="Calibri"/>
        </w:rPr>
        <w:t>Lokalizacja szablonu musi zgadzać się z lokalizacją bazy SAP (na poniższym przykładzie, kod lokalizacji to „PL”). </w:t>
      </w:r>
    </w:p>
    <w:p w14:paraId="6ECDE324" w14:textId="77777777" w:rsidR="00340C55" w:rsidRPr="00114168" w:rsidRDefault="00340C55" w:rsidP="00114168">
      <w:pPr>
        <w:rPr>
          <w:rFonts w:cs="Calibri"/>
        </w:rPr>
      </w:pPr>
    </w:p>
    <w:p w14:paraId="410A14CE" w14:textId="000EA663" w:rsidR="00340C55" w:rsidRPr="00114168" w:rsidRDefault="00D57D0D" w:rsidP="00114168">
      <w:pPr>
        <w:pStyle w:val="Akapitzlist"/>
        <w:ind w:left="0"/>
        <w:jc w:val="center"/>
        <w:rPr>
          <w:rFonts w:eastAsia="Times New Roman" w:cs="Calibri"/>
        </w:rPr>
      </w:pPr>
      <w:r w:rsidRPr="00340C55">
        <w:rPr>
          <w:rFonts w:eastAsia="Times New Roman" w:cs="Calibri"/>
          <w:noProof/>
        </w:rPr>
        <w:lastRenderedPageBreak/>
        <w:drawing>
          <wp:inline distT="0" distB="0" distL="0" distR="0" wp14:anchorId="25115FD5" wp14:editId="1C2E47C0">
            <wp:extent cx="4581525" cy="1247775"/>
            <wp:effectExtent l="0" t="0" r="0" b="0"/>
            <wp:docPr id="26" name="Obraz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C55" w:rsidRPr="00340C55">
        <w:rPr>
          <w:rFonts w:eastAsia="Times New Roman" w:cs="Calibri"/>
        </w:rPr>
        <w:br/>
      </w:r>
    </w:p>
    <w:p w14:paraId="3ACD09DD" w14:textId="77777777" w:rsidR="00340C55" w:rsidRPr="00340C55" w:rsidRDefault="00340C55" w:rsidP="00340C55">
      <w:pPr>
        <w:pStyle w:val="Akapitzlist"/>
        <w:rPr>
          <w:rFonts w:cs="Calibri"/>
          <w:b/>
          <w:bCs/>
          <w:sz w:val="32"/>
          <w:szCs w:val="32"/>
        </w:rPr>
      </w:pPr>
      <w:r w:rsidRPr="00340C55">
        <w:rPr>
          <w:rFonts w:cs="Calibri"/>
          <w:b/>
          <w:bCs/>
          <w:sz w:val="32"/>
          <w:szCs w:val="32"/>
        </w:rPr>
        <w:t>Import arkusza </w:t>
      </w:r>
    </w:p>
    <w:p w14:paraId="670033C2" w14:textId="77777777" w:rsidR="00340C55" w:rsidRDefault="00340C55" w:rsidP="00340C55">
      <w:pPr>
        <w:pStyle w:val="Akapitzlist"/>
        <w:rPr>
          <w:rFonts w:cs="Calibri"/>
        </w:rPr>
      </w:pPr>
    </w:p>
    <w:p w14:paraId="0DCE7677" w14:textId="77777777" w:rsidR="00340C55" w:rsidRDefault="00340C55" w:rsidP="003167F6">
      <w:pPr>
        <w:pStyle w:val="Akapitzlist"/>
        <w:numPr>
          <w:ilvl w:val="0"/>
          <w:numId w:val="8"/>
        </w:numPr>
        <w:rPr>
          <w:rFonts w:cs="Calibri"/>
        </w:rPr>
      </w:pPr>
      <w:r w:rsidRPr="00340C55">
        <w:rPr>
          <w:rFonts w:cs="Calibri"/>
        </w:rPr>
        <w:t xml:space="preserve">Aby zaimportować szablon do systemu SAP, należy przejść do modułu „Administracja </w:t>
      </w:r>
      <w:r>
        <w:rPr>
          <w:rFonts w:cs="Calibri"/>
        </w:rPr>
        <w:t>-&gt;</w:t>
      </w:r>
      <w:r w:rsidRPr="00340C55">
        <w:rPr>
          <w:rFonts w:cs="Calibri"/>
        </w:rPr>
        <w:t xml:space="preserve"> Inicjalizacja systemu </w:t>
      </w:r>
      <w:r>
        <w:rPr>
          <w:rFonts w:cs="Calibri"/>
        </w:rPr>
        <w:t>-&gt;</w:t>
      </w:r>
      <w:r w:rsidRPr="00340C55">
        <w:rPr>
          <w:rFonts w:cs="Calibri"/>
        </w:rPr>
        <w:t xml:space="preserve"> Centrum implementacyjne </w:t>
      </w:r>
      <w:r>
        <w:rPr>
          <w:rFonts w:cs="Calibri"/>
        </w:rPr>
        <w:t>-&gt;</w:t>
      </w:r>
      <w:r w:rsidRPr="00340C55">
        <w:rPr>
          <w:rFonts w:cs="Calibri"/>
        </w:rPr>
        <w:t xml:space="preserve"> Zadania implementacyjne </w:t>
      </w:r>
      <w:r>
        <w:rPr>
          <w:rFonts w:cs="Calibri"/>
        </w:rPr>
        <w:t>-&gt;</w:t>
      </w:r>
      <w:r w:rsidRPr="00340C55">
        <w:rPr>
          <w:rFonts w:cs="Calibri"/>
        </w:rPr>
        <w:t xml:space="preserve"> Importuj szablon finansowy”. </w:t>
      </w:r>
    </w:p>
    <w:p w14:paraId="44A376AA" w14:textId="77777777" w:rsidR="00340C55" w:rsidRDefault="00340C55" w:rsidP="00340C55">
      <w:pPr>
        <w:pStyle w:val="Akapitzlist"/>
        <w:rPr>
          <w:rFonts w:cs="Calibri"/>
        </w:rPr>
      </w:pPr>
    </w:p>
    <w:p w14:paraId="4E0C43E1" w14:textId="469E9A0C" w:rsidR="00340C55" w:rsidRDefault="00D57D0D" w:rsidP="00340C55">
      <w:pPr>
        <w:pStyle w:val="Akapitzlist"/>
        <w:ind w:left="0"/>
        <w:jc w:val="center"/>
        <w:rPr>
          <w:rFonts w:cs="Calibri"/>
        </w:rPr>
      </w:pPr>
      <w:r w:rsidRPr="00340C55">
        <w:rPr>
          <w:rFonts w:cs="Calibri"/>
          <w:noProof/>
        </w:rPr>
        <w:drawing>
          <wp:inline distT="0" distB="0" distL="0" distR="0" wp14:anchorId="26962D05" wp14:editId="29DE0CD2">
            <wp:extent cx="3810000" cy="2790825"/>
            <wp:effectExtent l="0" t="0" r="0" b="0"/>
            <wp:docPr id="27" name="Obraz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C55" w:rsidRPr="00340C55">
        <w:rPr>
          <w:rFonts w:cs="Calibri"/>
        </w:rPr>
        <w:br/>
      </w:r>
    </w:p>
    <w:p w14:paraId="4794ECB3" w14:textId="77777777" w:rsidR="00340C55" w:rsidRDefault="00340C55" w:rsidP="00340C55">
      <w:pPr>
        <w:pStyle w:val="Akapitzlist"/>
        <w:ind w:left="0"/>
        <w:rPr>
          <w:rFonts w:cs="Calibri"/>
        </w:rPr>
      </w:pPr>
    </w:p>
    <w:p w14:paraId="37496053" w14:textId="77777777" w:rsidR="00A2798B" w:rsidRPr="00340C55" w:rsidRDefault="00340C55" w:rsidP="003167F6">
      <w:pPr>
        <w:pStyle w:val="Akapitzlist"/>
        <w:numPr>
          <w:ilvl w:val="0"/>
          <w:numId w:val="8"/>
        </w:numPr>
        <w:rPr>
          <w:rFonts w:cs="Calibri"/>
        </w:rPr>
      </w:pPr>
      <w:r w:rsidRPr="00340C55">
        <w:rPr>
          <w:rFonts w:eastAsia="Times New Roman" w:cs="Calibri"/>
        </w:rPr>
        <w:t>Następnie należy kliknąć „Dalej”. </w:t>
      </w:r>
      <w:r w:rsidRPr="00340C55">
        <w:rPr>
          <w:rFonts w:eastAsia="Times New Roman" w:cs="Calibri"/>
        </w:rPr>
        <w:br/>
      </w:r>
    </w:p>
    <w:p w14:paraId="15012D11" w14:textId="00B89D9C" w:rsidR="00340C55" w:rsidRDefault="00D57D0D" w:rsidP="00340C55">
      <w:pPr>
        <w:pStyle w:val="Akapitzlist"/>
        <w:jc w:val="center"/>
        <w:rPr>
          <w:rFonts w:eastAsia="Times New Roman" w:cs="Calibri"/>
          <w:b/>
          <w:bCs/>
          <w:sz w:val="36"/>
          <w:szCs w:val="36"/>
        </w:rPr>
      </w:pPr>
      <w:r w:rsidRPr="00340C55">
        <w:rPr>
          <w:rFonts w:eastAsia="Times New Roman" w:cs="Calibri"/>
          <w:b/>
          <w:bCs/>
          <w:noProof/>
          <w:sz w:val="36"/>
          <w:szCs w:val="36"/>
        </w:rPr>
        <w:drawing>
          <wp:inline distT="0" distB="0" distL="0" distR="0" wp14:anchorId="6A49ECF5" wp14:editId="36128D04">
            <wp:extent cx="3781425" cy="2495550"/>
            <wp:effectExtent l="0" t="0" r="0" b="0"/>
            <wp:docPr id="28" name="Obraz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A1A4" w14:textId="77777777" w:rsidR="00A2798B" w:rsidRDefault="00A2798B" w:rsidP="00A2798B">
      <w:pPr>
        <w:pStyle w:val="Akapitzlist"/>
        <w:rPr>
          <w:rFonts w:eastAsia="Times New Roman" w:cs="Calibri"/>
        </w:rPr>
      </w:pPr>
    </w:p>
    <w:p w14:paraId="238800D3" w14:textId="77777777" w:rsidR="00340C55" w:rsidRDefault="00340C55" w:rsidP="00A2798B">
      <w:pPr>
        <w:pStyle w:val="Akapitzlist"/>
        <w:rPr>
          <w:rFonts w:eastAsia="Times New Roman" w:cs="Calibri"/>
        </w:rPr>
      </w:pPr>
    </w:p>
    <w:p w14:paraId="339455E0" w14:textId="77777777" w:rsidR="00A2798B" w:rsidRPr="00340C55" w:rsidRDefault="00340C55" w:rsidP="003167F6">
      <w:pPr>
        <w:pStyle w:val="Akapitzlist"/>
        <w:numPr>
          <w:ilvl w:val="0"/>
          <w:numId w:val="8"/>
        </w:numPr>
        <w:rPr>
          <w:rFonts w:eastAsia="Times New Roman" w:cs="Calibri"/>
        </w:rPr>
      </w:pPr>
      <w:r w:rsidRPr="00340C55">
        <w:rPr>
          <w:rFonts w:eastAsia="Times New Roman" w:cs="Calibri"/>
        </w:rPr>
        <w:t>Po przejściu do następnego okna, należy zaimportować szablon. </w:t>
      </w:r>
    </w:p>
    <w:p w14:paraId="5CAF4731" w14:textId="77777777" w:rsidR="00A2798B" w:rsidRPr="00340C55" w:rsidRDefault="00A2798B" w:rsidP="00A2798B">
      <w:pPr>
        <w:pStyle w:val="Akapitzlist"/>
        <w:rPr>
          <w:rFonts w:eastAsia="Times New Roman" w:cs="Calibri"/>
        </w:rPr>
      </w:pPr>
    </w:p>
    <w:p w14:paraId="4B4B1451" w14:textId="3D8EFC42" w:rsidR="00A2798B" w:rsidRDefault="00D57D0D" w:rsidP="00340C55">
      <w:pPr>
        <w:pStyle w:val="Akapitzlist"/>
        <w:jc w:val="center"/>
        <w:rPr>
          <w:rFonts w:eastAsia="Times New Roman" w:cs="Calibri"/>
        </w:rPr>
      </w:pPr>
      <w:r w:rsidRPr="00340C55">
        <w:rPr>
          <w:rFonts w:eastAsia="Times New Roman" w:cs="Calibri"/>
          <w:noProof/>
        </w:rPr>
        <w:lastRenderedPageBreak/>
        <w:drawing>
          <wp:inline distT="0" distB="0" distL="0" distR="0" wp14:anchorId="1D0327E8" wp14:editId="7D7CF34E">
            <wp:extent cx="4000500" cy="2886075"/>
            <wp:effectExtent l="0" t="0" r="0" b="0"/>
            <wp:docPr id="29" name="Obraz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C55" w:rsidRPr="00340C55">
        <w:rPr>
          <w:rFonts w:eastAsia="Times New Roman" w:cs="Calibri"/>
        </w:rPr>
        <w:br/>
      </w:r>
    </w:p>
    <w:p w14:paraId="1A574863" w14:textId="77777777" w:rsidR="00340C55" w:rsidRDefault="00340C55" w:rsidP="003167F6">
      <w:pPr>
        <w:pStyle w:val="Akapitzlist"/>
        <w:numPr>
          <w:ilvl w:val="0"/>
          <w:numId w:val="8"/>
        </w:numPr>
        <w:rPr>
          <w:rFonts w:eastAsia="Times New Roman" w:cs="Calibri"/>
        </w:rPr>
      </w:pPr>
      <w:r w:rsidRPr="00340C55">
        <w:rPr>
          <w:rFonts w:eastAsia="Times New Roman" w:cs="Calibri"/>
        </w:rPr>
        <w:t>Jeśli plik jest poprawnie uzupełniony, wyświetli się lista zawierająca strukturę szablonu, który zostanie zaimportowany. Należy kliknąć przycisk „Wykonaj”. </w:t>
      </w:r>
    </w:p>
    <w:p w14:paraId="19AA5F51" w14:textId="77777777" w:rsidR="00114168" w:rsidRPr="00114168" w:rsidRDefault="00114168" w:rsidP="00114168">
      <w:pPr>
        <w:ind w:left="360"/>
        <w:rPr>
          <w:rFonts w:cs="Calibri"/>
        </w:rPr>
      </w:pPr>
    </w:p>
    <w:p w14:paraId="2180B317" w14:textId="013CE5F7" w:rsidR="00340C55" w:rsidRDefault="00D57D0D" w:rsidP="00340C55">
      <w:pPr>
        <w:pStyle w:val="Akapitzlist"/>
        <w:jc w:val="center"/>
        <w:rPr>
          <w:rFonts w:eastAsia="Times New Roman" w:cs="Calibri"/>
        </w:rPr>
      </w:pPr>
      <w:r w:rsidRPr="00340C55">
        <w:rPr>
          <w:rFonts w:eastAsia="Times New Roman" w:cs="Calibri"/>
          <w:noProof/>
        </w:rPr>
        <w:drawing>
          <wp:inline distT="0" distB="0" distL="0" distR="0" wp14:anchorId="1D1EB0B2" wp14:editId="3E208937">
            <wp:extent cx="3819525" cy="2533650"/>
            <wp:effectExtent l="0" t="0" r="0" b="0"/>
            <wp:docPr id="30" name="Obraz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4AE0" w14:textId="77777777" w:rsidR="00340C55" w:rsidRDefault="00340C55" w:rsidP="00340C55">
      <w:pPr>
        <w:pStyle w:val="Akapitzlist"/>
        <w:jc w:val="center"/>
        <w:rPr>
          <w:rFonts w:eastAsia="Times New Roman" w:cs="Calibri"/>
        </w:rPr>
      </w:pPr>
    </w:p>
    <w:p w14:paraId="393C6531" w14:textId="77777777" w:rsidR="00340C55" w:rsidRDefault="00340C55" w:rsidP="003167F6">
      <w:pPr>
        <w:pStyle w:val="Akapitzlist"/>
        <w:numPr>
          <w:ilvl w:val="0"/>
          <w:numId w:val="8"/>
        </w:numPr>
        <w:rPr>
          <w:rFonts w:eastAsia="Times New Roman" w:cs="Calibri"/>
        </w:rPr>
      </w:pPr>
      <w:r w:rsidRPr="00340C55">
        <w:rPr>
          <w:rFonts w:eastAsia="Times New Roman" w:cs="Calibri"/>
        </w:rPr>
        <w:t>Po kliknięciu przycisku „Wykonaj”, podjęta zostanie próba importu szablonu. W liście obejmującej strukturę, możemy sprawdzić czy wszystkie poziomy zostały pomyślnie zaimportowane. </w:t>
      </w:r>
    </w:p>
    <w:p w14:paraId="5D02DF44" w14:textId="77777777" w:rsidR="00340C55" w:rsidRPr="00340C55" w:rsidRDefault="00340C55" w:rsidP="00340C55">
      <w:pPr>
        <w:pStyle w:val="Akapitzlist"/>
        <w:rPr>
          <w:rFonts w:eastAsia="Times New Roman" w:cs="Calibri"/>
        </w:rPr>
      </w:pPr>
    </w:p>
    <w:p w14:paraId="523C2512" w14:textId="716E10EB" w:rsidR="00A2798B" w:rsidRPr="00340C55" w:rsidRDefault="00D57D0D" w:rsidP="00340C55">
      <w:pPr>
        <w:pStyle w:val="Akapitzlist"/>
        <w:jc w:val="center"/>
        <w:rPr>
          <w:rFonts w:eastAsia="Times New Roman" w:cs="Calibri"/>
        </w:rPr>
      </w:pPr>
      <w:r w:rsidRPr="00340C55">
        <w:rPr>
          <w:rFonts w:eastAsia="Times New Roman" w:cs="Calibri"/>
          <w:noProof/>
        </w:rPr>
        <w:lastRenderedPageBreak/>
        <w:drawing>
          <wp:inline distT="0" distB="0" distL="0" distR="0" wp14:anchorId="3D6D6618" wp14:editId="6391F4ED">
            <wp:extent cx="3676650" cy="2438400"/>
            <wp:effectExtent l="0" t="0" r="0" b="0"/>
            <wp:docPr id="134297459" name="Obraz 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C55" w:rsidRPr="00340C55">
        <w:rPr>
          <w:rFonts w:eastAsia="Times New Roman" w:cs="Calibri"/>
        </w:rPr>
        <w:br/>
      </w:r>
      <w:r w:rsidR="00340C55" w:rsidRPr="00340C55">
        <w:rPr>
          <w:rFonts w:eastAsia="Times New Roman" w:cs="Calibri"/>
        </w:rPr>
        <w:br/>
      </w:r>
    </w:p>
    <w:p w14:paraId="6866F68F" w14:textId="77777777" w:rsidR="00A2798B" w:rsidRDefault="00340C55" w:rsidP="00A2798B">
      <w:pPr>
        <w:pStyle w:val="Akapitzlist"/>
        <w:rPr>
          <w:rFonts w:eastAsia="Times New Roman" w:cs="Calibri"/>
        </w:rPr>
      </w:pPr>
      <w:r w:rsidRPr="00340C55">
        <w:rPr>
          <w:rFonts w:eastAsia="Times New Roman" w:cs="Calibri"/>
        </w:rPr>
        <w:t>Jeśli szablon został pomyślnie zaimportowany, możemy kliknąć przycisk „Zakończ”. W przeciwnym wypadku należy podjąć ponowną próbę importu szablonu lub skontaktować się z ALTAB. </w:t>
      </w:r>
    </w:p>
    <w:p w14:paraId="510DAFAE" w14:textId="77777777" w:rsidR="00340C55" w:rsidRDefault="00340C55" w:rsidP="00A2798B">
      <w:pPr>
        <w:pStyle w:val="Akapitzlist"/>
        <w:rPr>
          <w:rFonts w:eastAsia="Times New Roman" w:cs="Calibri"/>
        </w:rPr>
      </w:pPr>
    </w:p>
    <w:p w14:paraId="151976FD" w14:textId="77777777" w:rsidR="00340C55" w:rsidRDefault="00340C55" w:rsidP="003167F6">
      <w:pPr>
        <w:pStyle w:val="Akapitzlist"/>
        <w:numPr>
          <w:ilvl w:val="0"/>
          <w:numId w:val="8"/>
        </w:numPr>
        <w:rPr>
          <w:rFonts w:eastAsia="Times New Roman" w:cs="Calibri"/>
        </w:rPr>
      </w:pPr>
      <w:r w:rsidRPr="00340C55">
        <w:rPr>
          <w:rFonts w:eastAsia="Times New Roman" w:cs="Calibri"/>
        </w:rPr>
        <w:t xml:space="preserve">Aby dodać konta księgowe do nowo utworzonego szablonu, należy wejść w moduł „Księgowość </w:t>
      </w:r>
      <w:r>
        <w:rPr>
          <w:rFonts w:eastAsia="Times New Roman" w:cs="Calibri"/>
        </w:rPr>
        <w:t>-&gt;</w:t>
      </w:r>
      <w:r w:rsidRPr="00340C55">
        <w:rPr>
          <w:rFonts w:eastAsia="Times New Roman" w:cs="Calibri"/>
        </w:rPr>
        <w:t xml:space="preserve"> Szablony raportów finansowych”. </w:t>
      </w:r>
    </w:p>
    <w:p w14:paraId="0CF6740C" w14:textId="77777777" w:rsidR="00340C55" w:rsidRDefault="00340C55" w:rsidP="00340C55">
      <w:pPr>
        <w:pStyle w:val="Akapitzlist"/>
        <w:rPr>
          <w:rFonts w:eastAsia="Times New Roman" w:cs="Calibri"/>
        </w:rPr>
      </w:pPr>
    </w:p>
    <w:p w14:paraId="65CEA34F" w14:textId="3A5629A7" w:rsidR="00340C55" w:rsidRDefault="00D57D0D" w:rsidP="00340C55">
      <w:pPr>
        <w:pStyle w:val="Akapitzlist"/>
        <w:jc w:val="center"/>
        <w:rPr>
          <w:rFonts w:eastAsia="Times New Roman" w:cs="Calibri"/>
        </w:rPr>
      </w:pPr>
      <w:r w:rsidRPr="00340C55">
        <w:rPr>
          <w:rFonts w:eastAsia="Times New Roman" w:cs="Calibri"/>
          <w:noProof/>
        </w:rPr>
        <w:drawing>
          <wp:inline distT="0" distB="0" distL="0" distR="0" wp14:anchorId="28F280DC" wp14:editId="20DF874C">
            <wp:extent cx="1924050" cy="3886200"/>
            <wp:effectExtent l="0" t="0" r="0" b="0"/>
            <wp:docPr id="32" name="Obraz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FB52" w14:textId="77777777" w:rsidR="00340C55" w:rsidRDefault="00340C55" w:rsidP="00340C55">
      <w:pPr>
        <w:pStyle w:val="Akapitzlist"/>
        <w:jc w:val="center"/>
        <w:rPr>
          <w:rFonts w:eastAsia="Times New Roman" w:cs="Calibri"/>
        </w:rPr>
      </w:pPr>
    </w:p>
    <w:p w14:paraId="3AC548AA" w14:textId="77777777" w:rsidR="00340C55" w:rsidRPr="00340C55" w:rsidRDefault="00340C55" w:rsidP="003167F6">
      <w:pPr>
        <w:pStyle w:val="Akapitzlist"/>
        <w:numPr>
          <w:ilvl w:val="0"/>
          <w:numId w:val="8"/>
        </w:numPr>
        <w:rPr>
          <w:rFonts w:eastAsia="Times New Roman" w:cs="Calibri"/>
        </w:rPr>
      </w:pPr>
      <w:r w:rsidRPr="00340C55">
        <w:rPr>
          <w:rFonts w:eastAsia="Times New Roman" w:cs="Calibri"/>
        </w:rPr>
        <w:t>W otwartym oknie należy wybrać odpowiedni szablon oraz kliknąć dwa razy na konto podrzędne zawarte w odpowiedniej kategorii. </w:t>
      </w:r>
      <w:r w:rsidRPr="00340C55">
        <w:rPr>
          <w:rFonts w:eastAsia="Times New Roman" w:cs="Calibri"/>
        </w:rPr>
        <w:br/>
      </w:r>
    </w:p>
    <w:p w14:paraId="3D816D5C" w14:textId="7DBCD682" w:rsidR="00D141EE" w:rsidRDefault="00D57D0D" w:rsidP="00D141EE">
      <w:pPr>
        <w:pStyle w:val="Akapitzlist"/>
        <w:jc w:val="center"/>
        <w:rPr>
          <w:rFonts w:eastAsia="Times New Roman" w:cs="Calibri"/>
        </w:rPr>
      </w:pPr>
      <w:r w:rsidRPr="00D141EE">
        <w:rPr>
          <w:rFonts w:eastAsia="Times New Roman" w:cs="Calibri"/>
          <w:noProof/>
        </w:rPr>
        <w:lastRenderedPageBreak/>
        <w:drawing>
          <wp:inline distT="0" distB="0" distL="0" distR="0" wp14:anchorId="7A463F1A" wp14:editId="52A7783E">
            <wp:extent cx="5114925" cy="3143250"/>
            <wp:effectExtent l="0" t="0" r="0" b="0"/>
            <wp:docPr id="33" name="Obraz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46D4" w14:textId="77777777" w:rsidR="00D141EE" w:rsidRDefault="00D141EE" w:rsidP="00D141EE">
      <w:pPr>
        <w:pStyle w:val="Akapitzlist"/>
        <w:jc w:val="center"/>
        <w:rPr>
          <w:rFonts w:eastAsia="Times New Roman" w:cs="Calibri"/>
        </w:rPr>
      </w:pPr>
    </w:p>
    <w:p w14:paraId="14A2F5C8" w14:textId="77777777" w:rsidR="00D141EE" w:rsidRDefault="00D141EE" w:rsidP="00D141EE">
      <w:pPr>
        <w:pStyle w:val="Akapitzlist"/>
        <w:rPr>
          <w:rFonts w:eastAsia="Times New Roman" w:cs="Calibri"/>
        </w:rPr>
      </w:pPr>
      <w:r w:rsidRPr="00D141EE">
        <w:rPr>
          <w:rFonts w:eastAsia="Times New Roman" w:cs="Calibri"/>
        </w:rPr>
        <w:t>Takie działanie spowoduje otwarcie okna, w którym należy uzupełnić konta księgowe. </w:t>
      </w:r>
    </w:p>
    <w:p w14:paraId="4ABBA710" w14:textId="77777777" w:rsidR="00D141EE" w:rsidRDefault="00D141EE" w:rsidP="00D141EE">
      <w:pPr>
        <w:pStyle w:val="Akapitzlist"/>
        <w:rPr>
          <w:rFonts w:eastAsia="Times New Roman" w:cs="Calibri"/>
        </w:rPr>
      </w:pPr>
    </w:p>
    <w:p w14:paraId="1C04ED80" w14:textId="492DF4C8" w:rsidR="00D141EE" w:rsidRDefault="00D57D0D" w:rsidP="00D141EE">
      <w:pPr>
        <w:pStyle w:val="Akapitzlist"/>
        <w:jc w:val="center"/>
        <w:rPr>
          <w:rFonts w:eastAsia="Times New Roman" w:cs="Calibri"/>
        </w:rPr>
      </w:pPr>
      <w:r w:rsidRPr="00D141EE">
        <w:rPr>
          <w:rFonts w:eastAsia="Times New Roman" w:cs="Calibri"/>
          <w:noProof/>
        </w:rPr>
        <w:drawing>
          <wp:inline distT="0" distB="0" distL="0" distR="0" wp14:anchorId="73EFB7B6" wp14:editId="74284D64">
            <wp:extent cx="2876550" cy="2743200"/>
            <wp:effectExtent l="0" t="0" r="0" b="0"/>
            <wp:docPr id="34" name="Obraz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8156E" w14:textId="77777777" w:rsidR="00D141EE" w:rsidRDefault="00D141EE" w:rsidP="00D141EE">
      <w:pPr>
        <w:pStyle w:val="Akapitzlist"/>
        <w:jc w:val="center"/>
        <w:rPr>
          <w:rFonts w:eastAsia="Times New Roman" w:cs="Calibri"/>
        </w:rPr>
      </w:pPr>
    </w:p>
    <w:p w14:paraId="5238B507" w14:textId="2AE8CB4B" w:rsidR="00114168" w:rsidRPr="00114168" w:rsidRDefault="00D141EE" w:rsidP="00114168">
      <w:pPr>
        <w:pStyle w:val="Akapitzlist"/>
        <w:numPr>
          <w:ilvl w:val="0"/>
          <w:numId w:val="8"/>
        </w:numPr>
        <w:rPr>
          <w:rFonts w:eastAsia="Times New Roman" w:cs="Calibri"/>
        </w:rPr>
      </w:pPr>
      <w:r w:rsidRPr="00D141EE">
        <w:rPr>
          <w:rFonts w:eastAsia="Times New Roman" w:cs="Calibri"/>
        </w:rPr>
        <w:t>Po wprowadzeniu zmian należy kliknąć przycisk „Aktualizuj”. </w:t>
      </w:r>
    </w:p>
    <w:p w14:paraId="3039FB1A" w14:textId="545D3061" w:rsidR="00114168" w:rsidRPr="00114168" w:rsidRDefault="00114168" w:rsidP="00114168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Dodawanie nowych kont podrzędnych</w:t>
      </w:r>
    </w:p>
    <w:p w14:paraId="4A8A4FE8" w14:textId="77777777" w:rsidR="00114168" w:rsidRPr="00114168" w:rsidRDefault="00114168" w:rsidP="00114168">
      <w:pPr>
        <w:rPr>
          <w:rFonts w:ascii="Calibri" w:hAnsi="Calibri" w:cs="Calibri"/>
          <w:sz w:val="22"/>
          <w:szCs w:val="22"/>
        </w:rPr>
      </w:pPr>
    </w:p>
    <w:p w14:paraId="63A31A52" w14:textId="2D40F66A" w:rsidR="00114168" w:rsidRPr="00114168" w:rsidRDefault="00114168" w:rsidP="00114168">
      <w:pPr>
        <w:rPr>
          <w:rFonts w:ascii="Calibri" w:hAnsi="Calibri" w:cs="Calibri"/>
          <w:sz w:val="22"/>
          <w:szCs w:val="22"/>
        </w:rPr>
      </w:pPr>
      <w:r w:rsidRPr="00114168">
        <w:rPr>
          <w:rFonts w:ascii="Calibri" w:hAnsi="Calibri" w:cs="Calibri"/>
          <w:sz w:val="22"/>
          <w:szCs w:val="22"/>
        </w:rPr>
        <w:t>Aby dodać nowe konto podrzędne, należy:</w:t>
      </w:r>
    </w:p>
    <w:p w14:paraId="0335A54B" w14:textId="77777777" w:rsidR="00114168" w:rsidRPr="00114168" w:rsidRDefault="00114168" w:rsidP="00114168">
      <w:pPr>
        <w:pStyle w:val="Akapitzlist"/>
        <w:numPr>
          <w:ilvl w:val="0"/>
          <w:numId w:val="11"/>
        </w:numPr>
        <w:spacing w:line="278" w:lineRule="auto"/>
        <w:rPr>
          <w:rFonts w:cs="Calibri"/>
        </w:rPr>
      </w:pPr>
      <w:r w:rsidRPr="00114168">
        <w:rPr>
          <w:rFonts w:cs="Calibri"/>
        </w:rPr>
        <w:t>Kliknąć prawym przyciskiem myszy na konto, do którego chcemy dodać nowy poziom i wybrać opcję „Dodaj konto podrzędne”.</w:t>
      </w:r>
    </w:p>
    <w:p w14:paraId="3C12D822" w14:textId="77777777" w:rsidR="00114168" w:rsidRPr="00114168" w:rsidRDefault="00114168" w:rsidP="00114168">
      <w:pPr>
        <w:jc w:val="center"/>
        <w:rPr>
          <w:rFonts w:ascii="Calibri" w:hAnsi="Calibri" w:cs="Calibri"/>
          <w:sz w:val="22"/>
          <w:szCs w:val="22"/>
        </w:rPr>
      </w:pPr>
      <w:r w:rsidRPr="00114168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41F8120" wp14:editId="57A98A8E">
            <wp:extent cx="4191000" cy="2387004"/>
            <wp:effectExtent l="0" t="0" r="0" b="0"/>
            <wp:docPr id="1913074959" name="Obraz 1" descr="Obraz zawierający tekst, zrzut ekranu, oprogramowanie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74959" name="Obraz 1" descr="Obraz zawierający tekst, zrzut ekranu, oprogramowanie, numer&#10;&#10;Zawartość wygenerowana przez sztuczną inteligencję może być niepopraw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2802" cy="23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5870" w14:textId="77777777" w:rsidR="00114168" w:rsidRPr="00114168" w:rsidRDefault="00114168" w:rsidP="00114168">
      <w:pPr>
        <w:pStyle w:val="Akapitzlist"/>
        <w:numPr>
          <w:ilvl w:val="0"/>
          <w:numId w:val="11"/>
        </w:numPr>
        <w:spacing w:line="278" w:lineRule="auto"/>
        <w:rPr>
          <w:rFonts w:cs="Calibri"/>
        </w:rPr>
      </w:pPr>
      <w:r w:rsidRPr="00114168">
        <w:rPr>
          <w:rFonts w:cs="Calibri"/>
        </w:rPr>
        <w:t>Uzupełnić nazwę konta, zaznaczyć „Przykładowy tytuł” oraz kliknąć „Aktualizuj”.</w:t>
      </w:r>
    </w:p>
    <w:p w14:paraId="76FD2610" w14:textId="77777777" w:rsidR="00114168" w:rsidRDefault="00114168" w:rsidP="00D141EE">
      <w:pPr>
        <w:pStyle w:val="Akapitzlist"/>
        <w:rPr>
          <w:rFonts w:eastAsia="Times New Roman" w:cs="Calibri"/>
        </w:rPr>
      </w:pPr>
    </w:p>
    <w:p w14:paraId="766AF7E7" w14:textId="4987103C" w:rsidR="00A2798B" w:rsidRPr="00114168" w:rsidRDefault="00D57D0D" w:rsidP="00114168">
      <w:pPr>
        <w:pStyle w:val="Akapitzlist"/>
        <w:rPr>
          <w:rFonts w:eastAsia="Times New Roman" w:cs="Calibri"/>
        </w:rPr>
      </w:pPr>
      <w:r w:rsidRPr="00D141EE">
        <w:rPr>
          <w:rFonts w:eastAsia="Times New Roman" w:cs="Calibri"/>
          <w:noProof/>
        </w:rPr>
        <w:drawing>
          <wp:inline distT="0" distB="0" distL="0" distR="0" wp14:anchorId="4E67B747" wp14:editId="1A018B81">
            <wp:extent cx="4648200" cy="2867025"/>
            <wp:effectExtent l="0" t="0" r="0" b="0"/>
            <wp:docPr id="35" name="Obraz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60EB" w14:textId="77777777" w:rsidR="00800135" w:rsidRPr="00800135" w:rsidRDefault="00800135" w:rsidP="00EF4DB0">
      <w:pPr>
        <w:rPr>
          <w:rFonts w:ascii="Calibri" w:eastAsia="Calibri" w:hAnsi="Calibri" w:cs="Calibri"/>
          <w:sz w:val="22"/>
          <w:szCs w:val="22"/>
        </w:rPr>
      </w:pPr>
    </w:p>
    <w:p w14:paraId="4953BE8F" w14:textId="77777777" w:rsidR="00EF4DB0" w:rsidRPr="00D141EE" w:rsidRDefault="001660C1" w:rsidP="003167F6">
      <w:pPr>
        <w:pStyle w:val="Akapitzlist"/>
        <w:numPr>
          <w:ilvl w:val="0"/>
          <w:numId w:val="1"/>
        </w:numPr>
        <w:rPr>
          <w:rFonts w:eastAsia="Times New Roman" w:cs="Calibri"/>
          <w:b/>
          <w:bCs/>
          <w:sz w:val="36"/>
          <w:szCs w:val="36"/>
        </w:rPr>
      </w:pPr>
      <w:r>
        <w:rPr>
          <w:rFonts w:cs="Calibri"/>
          <w:b/>
          <w:bCs/>
          <w:sz w:val="36"/>
          <w:szCs w:val="36"/>
        </w:rPr>
        <w:t xml:space="preserve"> </w:t>
      </w:r>
      <w:r w:rsidR="00EF4DB0" w:rsidRPr="00D141EE">
        <w:rPr>
          <w:rFonts w:cs="Calibri"/>
          <w:b/>
          <w:bCs/>
          <w:sz w:val="36"/>
          <w:szCs w:val="36"/>
        </w:rPr>
        <w:t xml:space="preserve">Założenie pól dodatkowych </w:t>
      </w:r>
    </w:p>
    <w:p w14:paraId="2CC24DB7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Przy pomocy narzędzia DTW należy zaimportować załączone pliki </w:t>
      </w:r>
      <w:r w:rsidR="00482398" w:rsidRPr="00800135">
        <w:rPr>
          <w:rFonts w:ascii="Calibri" w:eastAsia="Calibri" w:hAnsi="Calibri" w:cs="Calibri"/>
          <w:sz w:val="22"/>
          <w:szCs w:val="22"/>
        </w:rPr>
        <w:t xml:space="preserve">UserTables.txt </w:t>
      </w:r>
      <w:r w:rsidR="00EE487F" w:rsidRPr="00800135">
        <w:rPr>
          <w:rFonts w:ascii="Calibri" w:eastAsia="Calibri" w:hAnsi="Calibri" w:cs="Calibri"/>
          <w:sz w:val="22"/>
          <w:szCs w:val="22"/>
        </w:rPr>
        <w:t>UserFields</w:t>
      </w:r>
      <w:r w:rsidRPr="00800135">
        <w:rPr>
          <w:rFonts w:ascii="Calibri" w:eastAsia="Calibri" w:hAnsi="Calibri" w:cs="Calibri"/>
          <w:sz w:val="22"/>
          <w:szCs w:val="22"/>
        </w:rPr>
        <w:t>.txt</w:t>
      </w:r>
      <w:r w:rsidR="00EE487F" w:rsidRPr="00800135">
        <w:rPr>
          <w:rFonts w:ascii="Calibri" w:eastAsia="Calibri" w:hAnsi="Calibri" w:cs="Calibri"/>
          <w:sz w:val="22"/>
          <w:szCs w:val="22"/>
        </w:rPr>
        <w:t xml:space="preserve">, </w:t>
      </w:r>
      <w:r w:rsidR="00A7272E" w:rsidRPr="00800135">
        <w:rPr>
          <w:rFonts w:ascii="Calibri" w:eastAsia="Calibri" w:hAnsi="Calibri" w:cs="Calibri"/>
          <w:sz w:val="22"/>
          <w:szCs w:val="22"/>
        </w:rPr>
        <w:t xml:space="preserve">ValidValues.txt oraz </w:t>
      </w:r>
      <w:r w:rsidR="00EE487F" w:rsidRPr="00800135">
        <w:rPr>
          <w:rFonts w:ascii="Calibri" w:eastAsia="Calibri" w:hAnsi="Calibri" w:cs="Calibri"/>
          <w:sz w:val="22"/>
          <w:szCs w:val="22"/>
        </w:rPr>
        <w:t>UserObjects.txt</w:t>
      </w:r>
      <w:r w:rsidRPr="00800135">
        <w:rPr>
          <w:rFonts w:ascii="Calibri" w:eastAsia="Calibri" w:hAnsi="Calibri" w:cs="Calibri"/>
          <w:sz w:val="22"/>
          <w:szCs w:val="22"/>
        </w:rPr>
        <w:t xml:space="preserve"> wg poniższej instrukcji:</w:t>
      </w:r>
    </w:p>
    <w:p w14:paraId="352C3BA6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7CF924CB" w14:textId="77777777" w:rsidR="00EF4DB0" w:rsidRPr="00800135" w:rsidRDefault="00EF4DB0" w:rsidP="00EF4DB0">
      <w:pPr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  <w:r w:rsidRPr="00800135">
        <w:rPr>
          <w:rFonts w:ascii="Calibri" w:eastAsia="Calibri" w:hAnsi="Calibri" w:cs="Calibri"/>
          <w:b/>
          <w:bCs/>
          <w:color w:val="FF0000"/>
          <w:sz w:val="22"/>
          <w:szCs w:val="22"/>
        </w:rPr>
        <w:t>UWAGA : Operacja założy dodatkowe pola do struktur bazy danych co może spowodować konieczność przelogowania się wszystkich pracujących użytkowników i przerwanie ich pracy!</w:t>
      </w:r>
    </w:p>
    <w:p w14:paraId="7D05899C" w14:textId="77777777" w:rsidR="00EF4DB0" w:rsidRPr="00800135" w:rsidRDefault="00EF4DB0" w:rsidP="00EF4DB0">
      <w:pPr>
        <w:rPr>
          <w:rFonts w:ascii="Calibri" w:eastAsia="Calibri" w:hAnsi="Calibri" w:cs="Calibri"/>
          <w:color w:val="FF0000"/>
          <w:sz w:val="22"/>
          <w:szCs w:val="22"/>
        </w:rPr>
      </w:pPr>
    </w:p>
    <w:p w14:paraId="587D2E44" w14:textId="77777777" w:rsidR="006C74AE" w:rsidRPr="00800135" w:rsidRDefault="006C74AE" w:rsidP="00EF4DB0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564C5A3" w14:textId="77777777" w:rsidR="006C74AE" w:rsidRPr="00800135" w:rsidRDefault="006C74AE" w:rsidP="00EF4DB0">
      <w:pPr>
        <w:rPr>
          <w:rFonts w:ascii="Calibri" w:eastAsia="Calibri" w:hAnsi="Calibri" w:cs="Calibri"/>
          <w:color w:val="000000"/>
          <w:sz w:val="22"/>
          <w:szCs w:val="22"/>
        </w:rPr>
      </w:pPr>
      <w:r w:rsidRPr="00800135">
        <w:rPr>
          <w:rFonts w:ascii="Calibri" w:eastAsia="Calibri" w:hAnsi="Calibri" w:cs="Calibri"/>
          <w:color w:val="000000"/>
          <w:sz w:val="22"/>
          <w:szCs w:val="22"/>
        </w:rPr>
        <w:t>W pobranym ZIP posiadamy dwa foldery:</w:t>
      </w:r>
    </w:p>
    <w:p w14:paraId="15FEDD60" w14:textId="77777777" w:rsidR="006C74AE" w:rsidRPr="00800135" w:rsidRDefault="006C74AE" w:rsidP="00EF4DB0">
      <w:pPr>
        <w:rPr>
          <w:rFonts w:ascii="Calibri" w:eastAsia="Calibri" w:hAnsi="Calibri" w:cs="Calibri"/>
          <w:noProof/>
          <w:color w:val="000000"/>
          <w:sz w:val="22"/>
          <w:szCs w:val="22"/>
        </w:rPr>
      </w:pPr>
    </w:p>
    <w:p w14:paraId="6D7F7993" w14:textId="2BA442CB" w:rsidR="006C74AE" w:rsidRPr="00800135" w:rsidRDefault="00D57D0D" w:rsidP="00EF4DB0">
      <w:pPr>
        <w:rPr>
          <w:rFonts w:ascii="Calibri" w:eastAsia="Calibri" w:hAnsi="Calibri" w:cs="Calibri"/>
          <w:noProof/>
          <w:color w:val="000000"/>
          <w:sz w:val="22"/>
          <w:szCs w:val="22"/>
        </w:rPr>
      </w:pPr>
      <w:r w:rsidRPr="00800135"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7BEF09DD" wp14:editId="3BA1075D">
            <wp:extent cx="3105150" cy="733425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7E41A" w14:textId="77777777" w:rsidR="006C74AE" w:rsidRPr="00800135" w:rsidRDefault="006C74AE" w:rsidP="00EF4DB0">
      <w:pPr>
        <w:rPr>
          <w:rFonts w:ascii="Calibri" w:eastAsia="Calibri" w:hAnsi="Calibri" w:cs="Calibri"/>
          <w:noProof/>
          <w:color w:val="000000"/>
          <w:sz w:val="22"/>
          <w:szCs w:val="22"/>
        </w:rPr>
      </w:pPr>
    </w:p>
    <w:p w14:paraId="02A6A246" w14:textId="2E4F0921" w:rsidR="006C74AE" w:rsidRDefault="006C74AE" w:rsidP="00EF4DB0">
      <w:pPr>
        <w:rPr>
          <w:rFonts w:ascii="Calibri" w:eastAsia="Calibri" w:hAnsi="Calibri" w:cs="Calibri"/>
          <w:noProof/>
          <w:color w:val="000000"/>
          <w:sz w:val="22"/>
          <w:szCs w:val="22"/>
        </w:rPr>
      </w:pPr>
      <w:r w:rsidRPr="0080013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Jeżeli nie posiadamy żadnych modółów JPK, używamy pierszego folderu. Gdy chcemy tylko uzupełnić </w:t>
      </w:r>
      <w:r w:rsidR="00800135" w:rsidRPr="00800135">
        <w:rPr>
          <w:rFonts w:ascii="Calibri" w:eastAsia="Calibri" w:hAnsi="Calibri" w:cs="Calibri"/>
          <w:noProof/>
          <w:color w:val="000000"/>
          <w:sz w:val="22"/>
          <w:szCs w:val="22"/>
        </w:rPr>
        <w:t>generowanie dokumentu</w:t>
      </w:r>
      <w:r w:rsidRPr="00800135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o JPK KRPD wybieramy drugi folder. </w:t>
      </w:r>
      <w:r w:rsidR="009D40CD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Moduł JPK KRPD doaje </w:t>
      </w:r>
      <w:r w:rsidR="00D94D5E">
        <w:rPr>
          <w:rFonts w:ascii="Calibri" w:eastAsia="Calibri" w:hAnsi="Calibri" w:cs="Calibri"/>
          <w:noProof/>
          <w:color w:val="000000"/>
          <w:sz w:val="22"/>
          <w:szCs w:val="22"/>
        </w:rPr>
        <w:t>5</w:t>
      </w:r>
      <w:r w:rsidR="009D40CD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p</w:t>
      </w:r>
      <w:r w:rsidR="00D94D5E">
        <w:rPr>
          <w:rFonts w:ascii="Calibri" w:eastAsia="Calibri" w:hAnsi="Calibri" w:cs="Calibri"/>
          <w:noProof/>
          <w:color w:val="000000"/>
          <w:sz w:val="22"/>
          <w:szCs w:val="22"/>
        </w:rPr>
        <w:t>ól</w:t>
      </w:r>
      <w:r w:rsidR="009D40CD">
        <w:rPr>
          <w:rFonts w:ascii="Calibri" w:eastAsia="Calibri" w:hAnsi="Calibri" w:cs="Calibri"/>
          <w:noProof/>
          <w:color w:val="000000"/>
          <w:sz w:val="22"/>
          <w:szCs w:val="22"/>
        </w:rPr>
        <w:t xml:space="preserve"> dodatkowe.</w:t>
      </w:r>
    </w:p>
    <w:p w14:paraId="1C9875B0" w14:textId="77777777" w:rsidR="009D40CD" w:rsidRDefault="009D40CD" w:rsidP="00EF4DB0">
      <w:pPr>
        <w:rPr>
          <w:rFonts w:ascii="Calibri" w:eastAsia="Calibri" w:hAnsi="Calibri" w:cs="Calibri"/>
          <w:noProof/>
          <w:color w:val="000000"/>
          <w:sz w:val="22"/>
          <w:szCs w:val="22"/>
        </w:rPr>
      </w:pPr>
    </w:p>
    <w:p w14:paraId="12F04FC7" w14:textId="5D804AA2" w:rsidR="009D40CD" w:rsidRDefault="009D40CD" w:rsidP="00EF4DB0">
      <w:pPr>
        <w:rPr>
          <w:rFonts w:ascii="Calibri" w:eastAsia="Calibri" w:hAnsi="Calibri" w:cs="Calibri"/>
          <w:noProof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t>Na zapisie księgowym :</w:t>
      </w:r>
      <w:r>
        <w:rPr>
          <w:rFonts w:ascii="Calibri" w:eastAsia="Calibri" w:hAnsi="Calibri" w:cs="Calibri"/>
          <w:noProof/>
          <w:color w:val="000000"/>
          <w:sz w:val="22"/>
          <w:szCs w:val="22"/>
        </w:rPr>
        <w:br/>
      </w:r>
      <w:r w:rsidR="00D57D0D" w:rsidRPr="009D40CD"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00C64517" wp14:editId="49264DB7">
            <wp:extent cx="4114800" cy="1638300"/>
            <wp:effectExtent l="0" t="0" r="0" b="0"/>
            <wp:docPr id="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6E81" w14:textId="77777777" w:rsidR="00D94D5E" w:rsidRDefault="00D94D5E" w:rsidP="00EF4DB0">
      <w:pPr>
        <w:rPr>
          <w:rFonts w:ascii="Calibri" w:eastAsia="Calibri" w:hAnsi="Calibri" w:cs="Calibri"/>
          <w:noProof/>
          <w:color w:val="000000"/>
          <w:sz w:val="22"/>
          <w:szCs w:val="22"/>
        </w:rPr>
      </w:pPr>
    </w:p>
    <w:p w14:paraId="45890A84" w14:textId="20F49728" w:rsidR="00D94D5E" w:rsidRDefault="00D94D5E" w:rsidP="00EF4DB0">
      <w:pPr>
        <w:rPr>
          <w:rFonts w:ascii="Calibri" w:eastAsia="Calibri" w:hAnsi="Calibri" w:cs="Calibri"/>
          <w:noProof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t>Na serii numeracyjnej:</w:t>
      </w:r>
    </w:p>
    <w:p w14:paraId="56A6566B" w14:textId="167B532F" w:rsidR="00D94D5E" w:rsidRDefault="00D94D5E" w:rsidP="00EF4DB0">
      <w:pPr>
        <w:rPr>
          <w:rFonts w:ascii="Calibri" w:eastAsia="Calibri" w:hAnsi="Calibri" w:cs="Calibri"/>
          <w:noProof/>
          <w:color w:val="000000"/>
          <w:sz w:val="22"/>
          <w:szCs w:val="22"/>
        </w:rPr>
      </w:pPr>
      <w:r w:rsidRPr="00D94D5E"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1432FB0F" wp14:editId="6B679833">
            <wp:extent cx="2819794" cy="1590897"/>
            <wp:effectExtent l="0" t="0" r="0" b="9525"/>
            <wp:docPr id="312250605" name="Obraz 1" descr="Obraz zawierający tekst, paragon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50605" name="Obraz 1" descr="Obraz zawierający tekst, paragon, zrzut ekranu, Czcionka&#10;&#10;Opis wygenerowany automatyczni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0F53" w14:textId="77777777" w:rsidR="006C74AE" w:rsidRPr="00800135" w:rsidRDefault="006C74AE" w:rsidP="00EF4DB0">
      <w:pPr>
        <w:rPr>
          <w:rFonts w:ascii="Calibri" w:eastAsia="Calibri" w:hAnsi="Calibri" w:cs="Calibri"/>
          <w:noProof/>
          <w:color w:val="000000"/>
          <w:sz w:val="22"/>
          <w:szCs w:val="22"/>
        </w:rPr>
      </w:pPr>
    </w:p>
    <w:p w14:paraId="5CD4D053" w14:textId="77777777" w:rsidR="006C74AE" w:rsidRPr="00800135" w:rsidRDefault="006C74AE" w:rsidP="00EF4DB0">
      <w:pPr>
        <w:rPr>
          <w:rFonts w:ascii="Calibri" w:eastAsia="Calibri" w:hAnsi="Calibri" w:cs="Calibri"/>
          <w:color w:val="FF0000"/>
          <w:sz w:val="22"/>
          <w:szCs w:val="22"/>
        </w:rPr>
      </w:pPr>
      <w:r w:rsidRPr="00800135">
        <w:rPr>
          <w:rFonts w:ascii="Calibri" w:eastAsia="Calibri" w:hAnsi="Calibri" w:cs="Calibri"/>
          <w:noProof/>
          <w:color w:val="FF0000"/>
          <w:sz w:val="22"/>
          <w:szCs w:val="22"/>
        </w:rPr>
        <w:t>JPK KRPD nie będzie działać jeżeli nie mamy zaimportowanych pól dodatkowych z JPK VDEK. W takim przypadku należy wgrać pliki z pierewszego folderu.</w:t>
      </w:r>
    </w:p>
    <w:p w14:paraId="6B48E394" w14:textId="77777777" w:rsidR="006C74AE" w:rsidRPr="00800135" w:rsidRDefault="006C74AE" w:rsidP="00EF4DB0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664FA664" w14:textId="77777777" w:rsidR="006C74AE" w:rsidRPr="00800135" w:rsidRDefault="006C74AE" w:rsidP="00EF4DB0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8AF2D76" w14:textId="77777777" w:rsidR="00EF4DB0" w:rsidRPr="00800135" w:rsidRDefault="00EF4DB0" w:rsidP="00EF4DB0">
      <w:pPr>
        <w:rPr>
          <w:rFonts w:ascii="Calibri" w:eastAsia="Calibri" w:hAnsi="Calibri" w:cs="Calibri"/>
          <w:color w:val="000000"/>
          <w:sz w:val="22"/>
          <w:szCs w:val="22"/>
        </w:rPr>
      </w:pPr>
      <w:r w:rsidRPr="00800135">
        <w:rPr>
          <w:rFonts w:ascii="Calibri" w:eastAsia="Calibri" w:hAnsi="Calibri" w:cs="Calibri"/>
          <w:color w:val="000000"/>
          <w:sz w:val="22"/>
          <w:szCs w:val="22"/>
        </w:rPr>
        <w:t>Krok 1: Wybranie bazy produkcyjnej Państwa Firmy oraz zalogowanie się na administratora.</w:t>
      </w:r>
    </w:p>
    <w:p w14:paraId="136FC742" w14:textId="77777777" w:rsidR="00EF4DB0" w:rsidRPr="00800135" w:rsidRDefault="00EF4DB0" w:rsidP="00EF4DB0">
      <w:pPr>
        <w:rPr>
          <w:rFonts w:ascii="Calibri" w:eastAsia="Calibri" w:hAnsi="Calibri" w:cs="Calibri"/>
          <w:color w:val="000000"/>
          <w:sz w:val="22"/>
          <w:szCs w:val="22"/>
        </w:rPr>
      </w:pPr>
      <w:r w:rsidRPr="00800135">
        <w:rPr>
          <w:rFonts w:ascii="Calibri" w:eastAsia="Calibri" w:hAnsi="Calibri" w:cs="Calibri"/>
          <w:color w:val="000000"/>
          <w:sz w:val="22"/>
          <w:szCs w:val="22"/>
        </w:rPr>
        <w:t>(Na zdjęciu poniżej zamieszczono dane testowe na potrzeby prezentacji)</w:t>
      </w:r>
    </w:p>
    <w:p w14:paraId="423BFC14" w14:textId="77777777" w:rsidR="00EE487F" w:rsidRPr="00800135" w:rsidRDefault="00EE487F" w:rsidP="00EF4DB0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2426196" w14:textId="2FBBFF47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C5A52C8" wp14:editId="3631CE16">
            <wp:extent cx="5657850" cy="4257675"/>
            <wp:effectExtent l="0" t="0" r="0" b="0"/>
            <wp:docPr id="37" name="Obraz 174079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407910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7490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Krok 2: Klikamy „Import” a następnie klikamy „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Next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>”.</w:t>
      </w:r>
    </w:p>
    <w:p w14:paraId="67D26D36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0EB4939A" w14:textId="0DD1B415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02680EC" wp14:editId="155C37B4">
            <wp:extent cx="5467350" cy="4105275"/>
            <wp:effectExtent l="0" t="0" r="0" b="0"/>
            <wp:docPr id="38" name="Obraz 211159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115970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2C66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4FA71A66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Krok 3: Zaznaczamy Setup Data a następnie klikamy „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Next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>”.</w:t>
      </w:r>
    </w:p>
    <w:p w14:paraId="58AC909F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6F350E3B" w14:textId="2510986B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02CB566" wp14:editId="69921A87">
            <wp:extent cx="5495925" cy="3876675"/>
            <wp:effectExtent l="0" t="0" r="0" b="0"/>
            <wp:docPr id="39" name="Obraz 517569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75698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F1E8" w14:textId="77777777" w:rsidR="00922056" w:rsidRPr="00800135" w:rsidRDefault="00922056" w:rsidP="00EF4DB0">
      <w:pPr>
        <w:rPr>
          <w:rFonts w:ascii="Calibri" w:eastAsia="Calibri" w:hAnsi="Calibri" w:cs="Calibri"/>
          <w:sz w:val="22"/>
          <w:szCs w:val="22"/>
        </w:rPr>
      </w:pPr>
    </w:p>
    <w:p w14:paraId="1EA03084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Krok 4: Wybieramy 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Add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 xml:space="preserve"> New Data, klikamy „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Next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>”.</w:t>
      </w:r>
    </w:p>
    <w:p w14:paraId="02720CA0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6C5B1357" w14:textId="47BEC10F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E37F7D2" wp14:editId="478EAE3A">
            <wp:extent cx="5400675" cy="3752850"/>
            <wp:effectExtent l="0" t="0" r="0" b="0"/>
            <wp:docPr id="40" name="Obraz 88047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8047369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D9CE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4B0DA5A7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Krok 5: Wybieramy opcję: User 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Defined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 xml:space="preserve"> Data -&gt; Meta Data -&gt; 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UserTablesMD</w:t>
      </w:r>
      <w:proofErr w:type="spellEnd"/>
    </w:p>
    <w:p w14:paraId="6598CE35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322BBF97" w14:textId="61D9B5FE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42B378A" wp14:editId="7E7B78E4">
            <wp:extent cx="5457825" cy="4114800"/>
            <wp:effectExtent l="0" t="0" r="0" b="0"/>
            <wp:docPr id="41" name="Obraz 210141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014165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D2C1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6ADF1A37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Krok 6: W polu Select File 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Type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 xml:space="preserve"> wybieramy txt (TAB 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delimited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 xml:space="preserve">). </w:t>
      </w:r>
    </w:p>
    <w:p w14:paraId="0BFDA399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1C79E28D" w14:textId="43F477D0" w:rsidR="00A41D9C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Klikamy</w:t>
      </w:r>
      <w:r w:rsidR="00A41D9C" w:rsidRPr="00800135">
        <w:rPr>
          <w:rFonts w:ascii="Calibri" w:eastAsia="Calibri" w:hAnsi="Calibri" w:cs="Calibri"/>
          <w:sz w:val="22"/>
          <w:szCs w:val="22"/>
        </w:rPr>
        <w:t xml:space="preserve"> w symbol 3 kropek </w:t>
      </w:r>
      <w:r w:rsidR="00A41D9C" w:rsidRPr="00800135">
        <w:rPr>
          <w:rFonts w:ascii="Calibri" w:hAnsi="Calibri" w:cs="Calibri"/>
          <w:noProof/>
          <w:sz w:val="22"/>
          <w:szCs w:val="22"/>
        </w:rPr>
        <w:t xml:space="preserve"> </w:t>
      </w:r>
      <w:r w:rsidR="00D57D0D"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8FE7389" wp14:editId="0B407C7D">
            <wp:extent cx="314325" cy="238125"/>
            <wp:effectExtent l="0" t="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135">
        <w:rPr>
          <w:rFonts w:ascii="Calibri" w:eastAsia="Calibri" w:hAnsi="Calibri" w:cs="Calibri"/>
          <w:sz w:val="22"/>
          <w:szCs w:val="22"/>
        </w:rPr>
        <w:t xml:space="preserve"> </w:t>
      </w:r>
      <w:r w:rsidR="00A41D9C" w:rsidRPr="00800135">
        <w:rPr>
          <w:rFonts w:ascii="Calibri" w:eastAsia="Calibri" w:hAnsi="Calibri" w:cs="Calibri"/>
          <w:sz w:val="22"/>
          <w:szCs w:val="22"/>
        </w:rPr>
        <w:t>(</w:t>
      </w:r>
      <w:r w:rsidRPr="00800135">
        <w:rPr>
          <w:rFonts w:ascii="Calibri" w:eastAsia="Calibri" w:hAnsi="Calibri" w:cs="Calibri"/>
          <w:sz w:val="22"/>
          <w:szCs w:val="22"/>
        </w:rPr>
        <w:t>pośrodku okna</w:t>
      </w:r>
      <w:r w:rsidR="00A41D9C" w:rsidRPr="00800135">
        <w:rPr>
          <w:rFonts w:ascii="Calibri" w:eastAsia="Calibri" w:hAnsi="Calibri" w:cs="Calibri"/>
          <w:sz w:val="22"/>
          <w:szCs w:val="22"/>
        </w:rPr>
        <w:t>)</w:t>
      </w:r>
      <w:r w:rsidRPr="00800135">
        <w:rPr>
          <w:rFonts w:ascii="Calibri" w:eastAsia="Calibri" w:hAnsi="Calibri" w:cs="Calibri"/>
          <w:sz w:val="22"/>
          <w:szCs w:val="22"/>
        </w:rPr>
        <w:t xml:space="preserve"> i wybieramy plik o nazwie 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>UserTablesMD.txt.</w:t>
      </w:r>
      <w:r w:rsidR="00A41D9C" w:rsidRPr="00800135">
        <w:rPr>
          <w:rFonts w:ascii="Calibri" w:eastAsia="Calibri" w:hAnsi="Calibri" w:cs="Calibri"/>
          <w:sz w:val="22"/>
          <w:szCs w:val="22"/>
        </w:rPr>
        <w:t xml:space="preserve"> </w:t>
      </w:r>
      <w:r w:rsidRPr="00800135">
        <w:rPr>
          <w:rFonts w:ascii="Calibri" w:eastAsia="Calibri" w:hAnsi="Calibri" w:cs="Calibri"/>
          <w:sz w:val="22"/>
          <w:szCs w:val="22"/>
        </w:rPr>
        <w:t xml:space="preserve">(Pliki dodane do instrukcji).  </w:t>
      </w:r>
    </w:p>
    <w:p w14:paraId="0AF4F705" w14:textId="77777777" w:rsidR="00A41D9C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Następnie </w:t>
      </w:r>
      <w:r w:rsidR="00A41D9C" w:rsidRPr="00800135">
        <w:rPr>
          <w:rFonts w:ascii="Calibri" w:eastAsia="Calibri" w:hAnsi="Calibri" w:cs="Calibri"/>
          <w:sz w:val="22"/>
          <w:szCs w:val="22"/>
        </w:rPr>
        <w:t>klikamy „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Next</w:t>
      </w:r>
      <w:proofErr w:type="spellEnd"/>
      <w:r w:rsidR="00A41D9C" w:rsidRPr="00800135">
        <w:rPr>
          <w:rFonts w:ascii="Calibri" w:eastAsia="Calibri" w:hAnsi="Calibri" w:cs="Calibri"/>
          <w:sz w:val="22"/>
          <w:szCs w:val="22"/>
        </w:rPr>
        <w:t>”</w:t>
      </w:r>
    </w:p>
    <w:p w14:paraId="72B52C57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2B730848" w14:textId="1079098B" w:rsidR="00A41D9C" w:rsidRPr="00800135" w:rsidRDefault="00D57D0D" w:rsidP="00EF4DB0">
      <w:pPr>
        <w:rPr>
          <w:rFonts w:ascii="Calibri" w:hAnsi="Calibri" w:cs="Calibri"/>
          <w:noProof/>
          <w:sz w:val="22"/>
          <w:szCs w:val="22"/>
        </w:rPr>
      </w:pPr>
      <w:r w:rsidRPr="00800135">
        <w:rPr>
          <w:noProof/>
          <w:sz w:val="22"/>
          <w:szCs w:val="22"/>
        </w:rPr>
        <w:lastRenderedPageBreak/>
        <w:drawing>
          <wp:inline distT="0" distB="0" distL="0" distR="0" wp14:anchorId="64A336C5" wp14:editId="5B66C3F9">
            <wp:extent cx="5762625" cy="4324350"/>
            <wp:effectExtent l="0" t="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839A" w14:textId="77777777" w:rsidR="00A41D9C" w:rsidRPr="00800135" w:rsidRDefault="00A41D9C" w:rsidP="00EF4DB0">
      <w:pPr>
        <w:rPr>
          <w:rFonts w:ascii="Calibri" w:eastAsia="Calibri" w:hAnsi="Calibri" w:cs="Calibri"/>
          <w:sz w:val="22"/>
          <w:szCs w:val="22"/>
        </w:rPr>
      </w:pPr>
    </w:p>
    <w:p w14:paraId="75F295CA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Krok 7: Klikamy 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Next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>.</w:t>
      </w:r>
    </w:p>
    <w:p w14:paraId="7669677B" w14:textId="74D39259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47901E6" wp14:editId="31F09010">
            <wp:extent cx="4295775" cy="3257550"/>
            <wp:effectExtent l="0" t="0" r="0" b="0"/>
            <wp:docPr id="44" name="Obraz 300226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02267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D8B0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Krok 8</w:t>
      </w:r>
      <w:r w:rsidR="00A41D9C" w:rsidRPr="00800135">
        <w:rPr>
          <w:rFonts w:ascii="Calibri" w:eastAsia="Calibri" w:hAnsi="Calibri" w:cs="Calibri"/>
          <w:sz w:val="22"/>
          <w:szCs w:val="22"/>
        </w:rPr>
        <w:t>:</w:t>
      </w:r>
      <w:r w:rsidRPr="00800135">
        <w:rPr>
          <w:rFonts w:ascii="Calibri" w:eastAsia="Calibri" w:hAnsi="Calibri" w:cs="Calibri"/>
          <w:sz w:val="22"/>
          <w:szCs w:val="22"/>
        </w:rPr>
        <w:t xml:space="preserve"> Zaznaczamy</w:t>
      </w:r>
      <w:r w:rsidR="00A41D9C" w:rsidRPr="00800135">
        <w:rPr>
          <w:rFonts w:ascii="Calibri" w:eastAsia="Calibri" w:hAnsi="Calibri" w:cs="Calibri"/>
          <w:sz w:val="22"/>
          <w:szCs w:val="22"/>
        </w:rPr>
        <w:t xml:space="preserve"> opcję:</w:t>
      </w:r>
      <w:r w:rsidRPr="00800135">
        <w:rPr>
          <w:rFonts w:ascii="Calibri" w:eastAsia="Calibri" w:hAnsi="Calibri" w:cs="Calibri"/>
          <w:sz w:val="22"/>
          <w:szCs w:val="22"/>
        </w:rPr>
        <w:t xml:space="preserve"> </w:t>
      </w:r>
      <w:r w:rsidR="00A41D9C" w:rsidRPr="00800135">
        <w:rPr>
          <w:rFonts w:ascii="Calibri" w:eastAsia="Calibri" w:hAnsi="Calibri" w:cs="Calibri"/>
          <w:i/>
          <w:iCs/>
          <w:sz w:val="22"/>
          <w:szCs w:val="22"/>
        </w:rPr>
        <w:t>„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Cancel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Import and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Perform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Rollback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when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One Error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Occur</w:t>
      </w:r>
      <w:proofErr w:type="spellEnd"/>
      <w:r w:rsidR="00A41D9C" w:rsidRPr="00800135">
        <w:rPr>
          <w:rFonts w:ascii="Calibri" w:eastAsia="Calibri" w:hAnsi="Calibri" w:cs="Calibri"/>
          <w:i/>
          <w:iCs/>
          <w:sz w:val="22"/>
          <w:szCs w:val="22"/>
        </w:rPr>
        <w:t>”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r w:rsidRPr="00800135">
        <w:rPr>
          <w:rFonts w:ascii="Calibri" w:eastAsia="Calibri" w:hAnsi="Calibri" w:cs="Calibri"/>
          <w:sz w:val="22"/>
          <w:szCs w:val="22"/>
        </w:rPr>
        <w:t xml:space="preserve">– </w:t>
      </w:r>
      <w:r w:rsidR="00A41D9C" w:rsidRPr="00800135">
        <w:rPr>
          <w:rFonts w:ascii="Calibri" w:eastAsia="Calibri" w:hAnsi="Calibri" w:cs="Calibri"/>
          <w:sz w:val="22"/>
          <w:szCs w:val="22"/>
        </w:rPr>
        <w:t>dzięki czemu,</w:t>
      </w:r>
      <w:r w:rsidRPr="00800135">
        <w:rPr>
          <w:rFonts w:ascii="Calibri" w:eastAsia="Calibri" w:hAnsi="Calibri" w:cs="Calibri"/>
          <w:sz w:val="22"/>
          <w:szCs w:val="22"/>
        </w:rPr>
        <w:t xml:space="preserve"> w przypadku błędu</w:t>
      </w:r>
      <w:r w:rsidR="00A41D9C" w:rsidRPr="00800135">
        <w:rPr>
          <w:rFonts w:ascii="Calibri" w:eastAsia="Calibri" w:hAnsi="Calibri" w:cs="Calibri"/>
          <w:sz w:val="22"/>
          <w:szCs w:val="22"/>
        </w:rPr>
        <w:t>,</w:t>
      </w:r>
      <w:r w:rsidRPr="00800135">
        <w:rPr>
          <w:rFonts w:ascii="Calibri" w:eastAsia="Calibri" w:hAnsi="Calibri" w:cs="Calibri"/>
          <w:sz w:val="22"/>
          <w:szCs w:val="22"/>
        </w:rPr>
        <w:t xml:space="preserve"> żadne dane nie zostaną dodane do systemu</w:t>
      </w:r>
      <w:r w:rsidR="00A41D9C" w:rsidRPr="00800135">
        <w:rPr>
          <w:rFonts w:ascii="Calibri" w:eastAsia="Calibri" w:hAnsi="Calibri" w:cs="Calibri"/>
          <w:sz w:val="22"/>
          <w:szCs w:val="22"/>
        </w:rPr>
        <w:t>.</w:t>
      </w:r>
    </w:p>
    <w:p w14:paraId="428CAD48" w14:textId="77777777" w:rsidR="00A41D9C" w:rsidRPr="00800135" w:rsidRDefault="00A41D9C" w:rsidP="00EF4DB0">
      <w:pPr>
        <w:rPr>
          <w:rFonts w:ascii="Calibri" w:eastAsia="Calibri" w:hAnsi="Calibri" w:cs="Calibri"/>
          <w:sz w:val="22"/>
          <w:szCs w:val="22"/>
        </w:rPr>
      </w:pPr>
    </w:p>
    <w:p w14:paraId="29E078BA" w14:textId="1B9DDE59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14AC8B2" wp14:editId="7B483172">
            <wp:extent cx="4953000" cy="3486150"/>
            <wp:effectExtent l="0" t="0" r="0" b="0"/>
            <wp:docPr id="45" name="Obraz 133991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399122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43BAF" w14:textId="77777777" w:rsidR="00A41D9C" w:rsidRPr="00800135" w:rsidRDefault="00A41D9C" w:rsidP="00EF4DB0">
      <w:pPr>
        <w:rPr>
          <w:rFonts w:ascii="Calibri" w:eastAsia="Calibri" w:hAnsi="Calibri" w:cs="Calibri"/>
          <w:sz w:val="22"/>
          <w:szCs w:val="22"/>
        </w:rPr>
      </w:pPr>
    </w:p>
    <w:p w14:paraId="22F26053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Krok 9. Uruchamiamy symulację (</w:t>
      </w:r>
      <w:r w:rsidR="00A41D9C" w:rsidRPr="00800135">
        <w:rPr>
          <w:rFonts w:ascii="Calibri" w:eastAsia="Calibri" w:hAnsi="Calibri" w:cs="Calibri"/>
          <w:sz w:val="22"/>
          <w:szCs w:val="22"/>
        </w:rPr>
        <w:t>„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Run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Simulation</w:t>
      </w:r>
      <w:proofErr w:type="spellEnd"/>
      <w:r w:rsidR="00A41D9C" w:rsidRPr="00800135">
        <w:rPr>
          <w:rFonts w:ascii="Calibri" w:eastAsia="Calibri" w:hAnsi="Calibri" w:cs="Calibri"/>
          <w:sz w:val="22"/>
          <w:szCs w:val="22"/>
        </w:rPr>
        <w:t>”</w:t>
      </w:r>
      <w:r w:rsidRPr="00800135">
        <w:rPr>
          <w:rFonts w:ascii="Calibri" w:eastAsia="Calibri" w:hAnsi="Calibri" w:cs="Calibri"/>
          <w:sz w:val="22"/>
          <w:szCs w:val="22"/>
        </w:rPr>
        <w:t xml:space="preserve">) </w:t>
      </w:r>
      <w:r w:rsidR="00A41D9C" w:rsidRPr="00800135">
        <w:rPr>
          <w:rFonts w:ascii="Calibri" w:eastAsia="Calibri" w:hAnsi="Calibri" w:cs="Calibri"/>
          <w:sz w:val="22"/>
          <w:szCs w:val="22"/>
        </w:rPr>
        <w:t>w celu</w:t>
      </w:r>
      <w:r w:rsidRPr="00800135">
        <w:rPr>
          <w:rFonts w:ascii="Calibri" w:eastAsia="Calibri" w:hAnsi="Calibri" w:cs="Calibri"/>
          <w:sz w:val="22"/>
          <w:szCs w:val="22"/>
        </w:rPr>
        <w:t xml:space="preserve"> sprawdz</w:t>
      </w:r>
      <w:r w:rsidR="00A41D9C" w:rsidRPr="00800135">
        <w:rPr>
          <w:rFonts w:ascii="Calibri" w:eastAsia="Calibri" w:hAnsi="Calibri" w:cs="Calibri"/>
          <w:sz w:val="22"/>
          <w:szCs w:val="22"/>
        </w:rPr>
        <w:t xml:space="preserve">enia, </w:t>
      </w:r>
      <w:r w:rsidRPr="00800135">
        <w:rPr>
          <w:rFonts w:ascii="Calibri" w:eastAsia="Calibri" w:hAnsi="Calibri" w:cs="Calibri"/>
          <w:sz w:val="22"/>
          <w:szCs w:val="22"/>
        </w:rPr>
        <w:t>czy wszystkie dane zost</w:t>
      </w:r>
      <w:r w:rsidR="00A41D9C" w:rsidRPr="00800135">
        <w:rPr>
          <w:rFonts w:ascii="Calibri" w:eastAsia="Calibri" w:hAnsi="Calibri" w:cs="Calibri"/>
          <w:sz w:val="22"/>
          <w:szCs w:val="22"/>
        </w:rPr>
        <w:t>ały</w:t>
      </w:r>
      <w:r w:rsidRPr="00800135">
        <w:rPr>
          <w:rFonts w:ascii="Calibri" w:eastAsia="Calibri" w:hAnsi="Calibri" w:cs="Calibri"/>
          <w:sz w:val="22"/>
          <w:szCs w:val="22"/>
        </w:rPr>
        <w:t xml:space="preserve"> założone z powodzeniem</w:t>
      </w:r>
      <w:r w:rsidR="00A41D9C" w:rsidRPr="00800135">
        <w:rPr>
          <w:rFonts w:ascii="Calibri" w:eastAsia="Calibri" w:hAnsi="Calibri" w:cs="Calibri"/>
          <w:sz w:val="22"/>
          <w:szCs w:val="22"/>
        </w:rPr>
        <w:t>.</w:t>
      </w:r>
    </w:p>
    <w:p w14:paraId="47660906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3074FFDA" w14:textId="259C4CB4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D021CF7" wp14:editId="5A3E5DAB">
            <wp:extent cx="5210175" cy="3981450"/>
            <wp:effectExtent l="0" t="0" r="0" b="0"/>
            <wp:docPr id="46" name="Obraz 146963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6963389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0B6A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Krok 10. Po poprawnym wykonaniu symulacji otrzymamy raport potwierdzający poprawność importu który zamykamy przyciskiem Close i klikamy </w:t>
      </w:r>
      <w:r w:rsidR="00A41D9C" w:rsidRPr="00800135">
        <w:rPr>
          <w:rFonts w:ascii="Calibri" w:eastAsia="Calibri" w:hAnsi="Calibri" w:cs="Calibri"/>
          <w:sz w:val="22"/>
          <w:szCs w:val="22"/>
        </w:rPr>
        <w:t>„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Next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>&gt;</w:t>
      </w:r>
      <w:r w:rsidR="00A41D9C" w:rsidRPr="00800135">
        <w:rPr>
          <w:rFonts w:ascii="Calibri" w:eastAsia="Calibri" w:hAnsi="Calibri" w:cs="Calibri"/>
          <w:sz w:val="22"/>
          <w:szCs w:val="22"/>
        </w:rPr>
        <w:t>”</w:t>
      </w:r>
      <w:r w:rsidRPr="00800135">
        <w:rPr>
          <w:rFonts w:ascii="Calibri" w:eastAsia="Calibri" w:hAnsi="Calibri" w:cs="Calibri"/>
          <w:sz w:val="22"/>
          <w:szCs w:val="22"/>
        </w:rPr>
        <w:t xml:space="preserve"> , a następnie </w:t>
      </w:r>
      <w:r w:rsidR="00A41D9C" w:rsidRPr="00800135">
        <w:rPr>
          <w:rFonts w:ascii="Calibri" w:eastAsia="Calibri" w:hAnsi="Calibri" w:cs="Calibri"/>
          <w:sz w:val="22"/>
          <w:szCs w:val="22"/>
        </w:rPr>
        <w:t>„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>Import</w:t>
      </w:r>
      <w:r w:rsidR="00A41D9C" w:rsidRPr="00800135">
        <w:rPr>
          <w:rFonts w:ascii="Calibri" w:eastAsia="Calibri" w:hAnsi="Calibri" w:cs="Calibri"/>
          <w:sz w:val="22"/>
          <w:szCs w:val="22"/>
        </w:rPr>
        <w:t>”</w:t>
      </w:r>
      <w:r w:rsidRPr="00800135">
        <w:rPr>
          <w:rFonts w:ascii="Calibri" w:eastAsia="Calibri" w:hAnsi="Calibri" w:cs="Calibri"/>
          <w:sz w:val="22"/>
          <w:szCs w:val="22"/>
        </w:rPr>
        <w:t>.</w:t>
      </w:r>
    </w:p>
    <w:p w14:paraId="652AA458" w14:textId="77777777" w:rsidR="00A41D9C" w:rsidRPr="00800135" w:rsidRDefault="00A41D9C" w:rsidP="00EF4DB0">
      <w:pPr>
        <w:rPr>
          <w:rFonts w:ascii="Calibri" w:eastAsia="Calibri" w:hAnsi="Calibri" w:cs="Calibri"/>
          <w:sz w:val="22"/>
          <w:szCs w:val="22"/>
        </w:rPr>
      </w:pPr>
    </w:p>
    <w:p w14:paraId="2FEF9EB5" w14:textId="6CD97097" w:rsidR="00EF4DB0" w:rsidRPr="00800135" w:rsidRDefault="00D57D0D" w:rsidP="00EF4DB0">
      <w:pPr>
        <w:rPr>
          <w:rFonts w:ascii="Calibri" w:hAnsi="Calibri" w:cs="Calibri"/>
          <w:noProof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51E3ACC" wp14:editId="03B25E54">
            <wp:extent cx="4476750" cy="3562350"/>
            <wp:effectExtent l="0" t="0" r="0" b="0"/>
            <wp:docPr id="47" name="Obraz 1712503623" descr="Trwa wstawianie obraz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2503623" descr="Trwa wstawianie obrazu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85E52" w14:textId="77777777" w:rsidR="00A41D9C" w:rsidRPr="00800135" w:rsidRDefault="00A41D9C" w:rsidP="00EF4DB0">
      <w:pPr>
        <w:rPr>
          <w:rFonts w:ascii="Calibri" w:eastAsia="Calibri" w:hAnsi="Calibri" w:cs="Calibri"/>
          <w:sz w:val="22"/>
          <w:szCs w:val="22"/>
        </w:rPr>
      </w:pPr>
    </w:p>
    <w:p w14:paraId="54373E17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Krok 11. Jeżeli wszystko</w:t>
      </w:r>
      <w:r w:rsidR="00A41D9C" w:rsidRPr="00800135">
        <w:rPr>
          <w:rFonts w:ascii="Calibri" w:eastAsia="Calibri" w:hAnsi="Calibri" w:cs="Calibri"/>
          <w:sz w:val="22"/>
          <w:szCs w:val="22"/>
        </w:rPr>
        <w:t xml:space="preserve"> przebiegło prawidłowo</w:t>
      </w:r>
      <w:r w:rsidRPr="00800135">
        <w:rPr>
          <w:rFonts w:ascii="Calibri" w:eastAsia="Calibri" w:hAnsi="Calibri" w:cs="Calibri"/>
          <w:sz w:val="22"/>
          <w:szCs w:val="22"/>
        </w:rPr>
        <w:t xml:space="preserve"> w kolumni</w:t>
      </w:r>
      <w:r w:rsidR="00A41D9C" w:rsidRPr="00800135">
        <w:rPr>
          <w:rFonts w:ascii="Calibri" w:eastAsia="Calibri" w:hAnsi="Calibri" w:cs="Calibri"/>
          <w:sz w:val="22"/>
          <w:szCs w:val="22"/>
        </w:rPr>
        <w:t>e</w:t>
      </w:r>
      <w:r w:rsidRPr="00800135">
        <w:rPr>
          <w:rFonts w:ascii="Calibri" w:eastAsia="Calibri" w:hAnsi="Calibri" w:cs="Calibri"/>
          <w:sz w:val="22"/>
          <w:szCs w:val="22"/>
        </w:rPr>
        <w:t xml:space="preserve"> Status powinniśmy mieć </w:t>
      </w:r>
      <w:r w:rsidR="00A41D9C" w:rsidRPr="00800135">
        <w:rPr>
          <w:rFonts w:ascii="Calibri" w:eastAsia="Calibri" w:hAnsi="Calibri" w:cs="Calibri"/>
          <w:sz w:val="22"/>
          <w:szCs w:val="22"/>
        </w:rPr>
        <w:t>wyłącznie</w:t>
      </w:r>
      <w:r w:rsidRPr="00800135">
        <w:rPr>
          <w:rFonts w:ascii="Calibri" w:eastAsia="Calibri" w:hAnsi="Calibri" w:cs="Calibri"/>
          <w:sz w:val="22"/>
          <w:szCs w:val="22"/>
        </w:rPr>
        <w:t xml:space="preserve"> wartości </w:t>
      </w:r>
      <w:r w:rsidR="00A41D9C" w:rsidRPr="00800135">
        <w:rPr>
          <w:rFonts w:ascii="Calibri" w:eastAsia="Calibri" w:hAnsi="Calibri" w:cs="Calibri"/>
          <w:i/>
          <w:iCs/>
          <w:sz w:val="22"/>
          <w:szCs w:val="22"/>
        </w:rPr>
        <w:t>„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Created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Successfully</w:t>
      </w:r>
      <w:proofErr w:type="spellEnd"/>
      <w:r w:rsidR="00A41D9C" w:rsidRPr="00800135">
        <w:rPr>
          <w:rFonts w:ascii="Calibri" w:eastAsia="Calibri" w:hAnsi="Calibri" w:cs="Calibri"/>
          <w:i/>
          <w:iCs/>
          <w:sz w:val="22"/>
          <w:szCs w:val="22"/>
        </w:rPr>
        <w:t>”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>.</w:t>
      </w:r>
    </w:p>
    <w:p w14:paraId="6655CB13" w14:textId="77777777" w:rsidR="00EF4DB0" w:rsidRPr="00800135" w:rsidRDefault="00A41D9C" w:rsidP="00EF4DB0">
      <w:pPr>
        <w:rPr>
          <w:rFonts w:ascii="Calibri" w:eastAsia="Calibri" w:hAnsi="Calibri" w:cs="Calibri"/>
          <w:i/>
          <w:iCs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Po weryfikacji k</w:t>
      </w:r>
      <w:r w:rsidR="00EF4DB0" w:rsidRPr="00800135">
        <w:rPr>
          <w:rFonts w:ascii="Calibri" w:eastAsia="Calibri" w:hAnsi="Calibri" w:cs="Calibri"/>
          <w:sz w:val="22"/>
          <w:szCs w:val="22"/>
        </w:rPr>
        <w:t xml:space="preserve">likamy przycisk 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>„</w:t>
      </w:r>
      <w:r w:rsidR="00EF4DB0" w:rsidRPr="00800135">
        <w:rPr>
          <w:rFonts w:ascii="Calibri" w:eastAsia="Calibri" w:hAnsi="Calibri" w:cs="Calibri"/>
          <w:i/>
          <w:iCs/>
          <w:sz w:val="22"/>
          <w:szCs w:val="22"/>
        </w:rPr>
        <w:t>Close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>”</w:t>
      </w:r>
      <w:r w:rsidR="00EF4DB0" w:rsidRPr="00800135">
        <w:rPr>
          <w:rFonts w:ascii="Calibri" w:eastAsia="Calibri" w:hAnsi="Calibri" w:cs="Calibri"/>
          <w:i/>
          <w:iCs/>
          <w:sz w:val="22"/>
          <w:szCs w:val="22"/>
        </w:rPr>
        <w:t>.</w:t>
      </w:r>
    </w:p>
    <w:p w14:paraId="045C8620" w14:textId="77777777" w:rsidR="00844BD5" w:rsidRPr="00800135" w:rsidRDefault="00844BD5" w:rsidP="00EF4DB0">
      <w:pPr>
        <w:rPr>
          <w:rFonts w:ascii="Calibri" w:eastAsia="Calibri" w:hAnsi="Calibri" w:cs="Calibri"/>
          <w:sz w:val="22"/>
          <w:szCs w:val="22"/>
        </w:rPr>
      </w:pPr>
    </w:p>
    <w:p w14:paraId="6C923484" w14:textId="63B45DBA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3C282BF" wp14:editId="6D1BEF33">
            <wp:extent cx="4876800" cy="3686175"/>
            <wp:effectExtent l="0" t="0" r="0" b="0"/>
            <wp:docPr id="48" name="Obraz 106444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644488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A350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Krok 12: </w:t>
      </w:r>
      <w:r w:rsidR="00844BD5" w:rsidRPr="00800135">
        <w:rPr>
          <w:rFonts w:ascii="Calibri" w:eastAsia="Calibri" w:hAnsi="Calibri" w:cs="Calibri"/>
          <w:sz w:val="22"/>
          <w:szCs w:val="22"/>
        </w:rPr>
        <w:t>Ponownie</w:t>
      </w:r>
      <w:r w:rsidRPr="00800135">
        <w:rPr>
          <w:rFonts w:ascii="Calibri" w:eastAsia="Calibri" w:hAnsi="Calibri" w:cs="Calibri"/>
          <w:sz w:val="22"/>
          <w:szCs w:val="22"/>
        </w:rPr>
        <w:t xml:space="preserve"> przechodzimy do Kroku 5, ale tym razem wybieramy </w:t>
      </w:r>
      <w:r w:rsidR="00844BD5" w:rsidRPr="00800135">
        <w:rPr>
          <w:rFonts w:ascii="Calibri" w:eastAsia="Calibri" w:hAnsi="Calibri" w:cs="Calibri"/>
          <w:sz w:val="22"/>
          <w:szCs w:val="22"/>
        </w:rPr>
        <w:t xml:space="preserve">opcję 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>User</w:t>
      </w:r>
      <w:r w:rsidRPr="0080013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Defined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Data -&gt; Meta Data -&gt;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UserFieldsMD</w:t>
      </w:r>
      <w:proofErr w:type="spellEnd"/>
    </w:p>
    <w:p w14:paraId="4D871B8A" w14:textId="77777777" w:rsidR="00844BD5" w:rsidRPr="00800135" w:rsidRDefault="00844BD5" w:rsidP="00EF4DB0">
      <w:pPr>
        <w:rPr>
          <w:rFonts w:ascii="Calibri" w:eastAsia="Calibri" w:hAnsi="Calibri" w:cs="Calibri"/>
          <w:sz w:val="22"/>
          <w:szCs w:val="22"/>
        </w:rPr>
      </w:pPr>
    </w:p>
    <w:p w14:paraId="5338510D" w14:textId="6F85FBAD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81E9CAC" wp14:editId="3CA70C0C">
            <wp:extent cx="5124450" cy="3581400"/>
            <wp:effectExtent l="0" t="0" r="0" b="0"/>
            <wp:docPr id="49" name="Obraz 181793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179306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A4A59" w14:textId="77777777" w:rsidR="00844BD5" w:rsidRPr="00800135" w:rsidRDefault="00844BD5" w:rsidP="00EF4DB0">
      <w:pPr>
        <w:rPr>
          <w:rFonts w:ascii="Calibri" w:eastAsia="Calibri" w:hAnsi="Calibri" w:cs="Calibri"/>
          <w:sz w:val="22"/>
          <w:szCs w:val="22"/>
        </w:rPr>
      </w:pPr>
    </w:p>
    <w:p w14:paraId="7E52FE03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Krok 13: W polu 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Select File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Type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 xml:space="preserve"> wybieramy </w:t>
      </w:r>
      <w:r w:rsidRPr="00800135">
        <w:rPr>
          <w:rFonts w:ascii="Calibri" w:eastAsia="Calibri" w:hAnsi="Calibri" w:cs="Calibri"/>
          <w:b/>
          <w:bCs/>
          <w:sz w:val="22"/>
          <w:szCs w:val="22"/>
        </w:rPr>
        <w:t>txt</w:t>
      </w:r>
      <w:r w:rsidRPr="00800135">
        <w:rPr>
          <w:rFonts w:ascii="Calibri" w:eastAsia="Calibri" w:hAnsi="Calibri" w:cs="Calibri"/>
          <w:sz w:val="22"/>
          <w:szCs w:val="22"/>
        </w:rPr>
        <w:t xml:space="preserve"> (TAB </w:t>
      </w:r>
      <w:proofErr w:type="spellStart"/>
      <w:r w:rsidRPr="00800135">
        <w:rPr>
          <w:rFonts w:ascii="Calibri" w:eastAsia="Calibri" w:hAnsi="Calibri" w:cs="Calibri"/>
          <w:sz w:val="22"/>
          <w:szCs w:val="22"/>
        </w:rPr>
        <w:t>delimited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>)</w:t>
      </w:r>
    </w:p>
    <w:p w14:paraId="50E7B672" w14:textId="77777777" w:rsidR="00EF4DB0" w:rsidRPr="00800135" w:rsidRDefault="00EF4DB0" w:rsidP="00EF4DB0">
      <w:pPr>
        <w:rPr>
          <w:rFonts w:ascii="Calibri" w:eastAsia="Calibri" w:hAnsi="Calibri" w:cs="Calibri"/>
          <w:b/>
          <w:bCs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W polu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UserFieldsMD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 xml:space="preserve"> wybieramy plik </w:t>
      </w:r>
      <w:r w:rsidRPr="00800135">
        <w:rPr>
          <w:rFonts w:ascii="Calibri" w:eastAsia="Calibri" w:hAnsi="Calibri" w:cs="Calibri"/>
          <w:b/>
          <w:bCs/>
          <w:sz w:val="22"/>
          <w:szCs w:val="22"/>
        </w:rPr>
        <w:t>UserFieldsMD.txt</w:t>
      </w:r>
    </w:p>
    <w:p w14:paraId="644F08E8" w14:textId="77777777" w:rsidR="00EF4DB0" w:rsidRPr="00800135" w:rsidRDefault="00EF4DB0" w:rsidP="00EF4DB0">
      <w:pPr>
        <w:rPr>
          <w:rFonts w:ascii="Calibri" w:eastAsia="Calibri" w:hAnsi="Calibri" w:cs="Calibri"/>
          <w:b/>
          <w:bCs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W polu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ValidValuesMD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 xml:space="preserve"> wybieramy plik </w:t>
      </w:r>
      <w:r w:rsidRPr="00800135">
        <w:rPr>
          <w:rFonts w:ascii="Calibri" w:eastAsia="Calibri" w:hAnsi="Calibri" w:cs="Calibri"/>
          <w:b/>
          <w:bCs/>
          <w:sz w:val="22"/>
          <w:szCs w:val="22"/>
        </w:rPr>
        <w:t>ValidValuesMD.txt</w:t>
      </w:r>
    </w:p>
    <w:p w14:paraId="47158FC9" w14:textId="77777777" w:rsidR="00844BD5" w:rsidRPr="00800135" w:rsidRDefault="00844BD5" w:rsidP="00EF4DB0">
      <w:pPr>
        <w:rPr>
          <w:rFonts w:ascii="Calibri" w:eastAsia="Calibri" w:hAnsi="Calibri" w:cs="Calibri"/>
          <w:sz w:val="22"/>
          <w:szCs w:val="22"/>
        </w:rPr>
      </w:pPr>
    </w:p>
    <w:p w14:paraId="2139F441" w14:textId="33FC0993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noProof/>
          <w:sz w:val="22"/>
          <w:szCs w:val="22"/>
        </w:rPr>
        <w:drawing>
          <wp:inline distT="0" distB="0" distL="0" distR="0" wp14:anchorId="296D50AC" wp14:editId="67229005">
            <wp:extent cx="5286375" cy="4038600"/>
            <wp:effectExtent l="0" t="0" r="0" b="0"/>
            <wp:docPr id="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1A1C" w14:textId="77777777" w:rsidR="00922056" w:rsidRPr="00800135" w:rsidRDefault="00922056" w:rsidP="00EF4DB0">
      <w:pPr>
        <w:rPr>
          <w:rFonts w:ascii="Calibri" w:eastAsia="Calibri" w:hAnsi="Calibri" w:cs="Calibri"/>
          <w:sz w:val="22"/>
          <w:szCs w:val="22"/>
        </w:rPr>
      </w:pPr>
    </w:p>
    <w:p w14:paraId="33627C5D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Po </w:t>
      </w:r>
      <w:r w:rsidR="00844BD5" w:rsidRPr="00800135">
        <w:rPr>
          <w:rFonts w:ascii="Calibri" w:eastAsia="Calibri" w:hAnsi="Calibri" w:cs="Calibri"/>
          <w:sz w:val="22"/>
          <w:szCs w:val="22"/>
        </w:rPr>
        <w:t>kliknięciu</w:t>
      </w:r>
      <w:r w:rsidRPr="00800135">
        <w:rPr>
          <w:rFonts w:ascii="Calibri" w:eastAsia="Calibri" w:hAnsi="Calibri" w:cs="Calibri"/>
          <w:sz w:val="22"/>
          <w:szCs w:val="22"/>
        </w:rPr>
        <w:t xml:space="preserve"> </w:t>
      </w:r>
      <w:r w:rsidR="00844BD5" w:rsidRPr="00800135">
        <w:rPr>
          <w:rFonts w:ascii="Calibri" w:eastAsia="Calibri" w:hAnsi="Calibri" w:cs="Calibri"/>
          <w:i/>
          <w:iCs/>
          <w:sz w:val="22"/>
          <w:szCs w:val="22"/>
        </w:rPr>
        <w:t>„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Next</w:t>
      </w:r>
      <w:proofErr w:type="spellEnd"/>
      <w:r w:rsidR="00844BD5" w:rsidRPr="00800135">
        <w:rPr>
          <w:rFonts w:ascii="Calibri" w:eastAsia="Calibri" w:hAnsi="Calibri" w:cs="Calibri"/>
          <w:i/>
          <w:iCs/>
          <w:sz w:val="22"/>
          <w:szCs w:val="22"/>
        </w:rPr>
        <w:t>”</w:t>
      </w:r>
      <w:r w:rsidRPr="00800135">
        <w:rPr>
          <w:rFonts w:ascii="Calibri" w:eastAsia="Calibri" w:hAnsi="Calibri" w:cs="Calibri"/>
          <w:sz w:val="22"/>
          <w:szCs w:val="22"/>
        </w:rPr>
        <w:t xml:space="preserve"> dane powinny się automatycznie zmapować</w:t>
      </w:r>
      <w:r w:rsidR="00844BD5" w:rsidRPr="00800135">
        <w:rPr>
          <w:rFonts w:ascii="Calibri" w:eastAsia="Calibri" w:hAnsi="Calibri" w:cs="Calibri"/>
          <w:sz w:val="22"/>
          <w:szCs w:val="22"/>
        </w:rPr>
        <w:t>:</w:t>
      </w:r>
    </w:p>
    <w:p w14:paraId="6449CD9B" w14:textId="77777777" w:rsidR="00844BD5" w:rsidRPr="00800135" w:rsidRDefault="00844BD5" w:rsidP="00EF4DB0">
      <w:pPr>
        <w:rPr>
          <w:rFonts w:ascii="Calibri" w:eastAsia="Calibri" w:hAnsi="Calibri" w:cs="Calibri"/>
          <w:sz w:val="22"/>
          <w:szCs w:val="22"/>
        </w:rPr>
      </w:pPr>
    </w:p>
    <w:p w14:paraId="7E619AA2" w14:textId="5CD0E815" w:rsidR="00EF4DB0" w:rsidRPr="00800135" w:rsidRDefault="00D57D0D" w:rsidP="00EF4DB0">
      <w:pPr>
        <w:rPr>
          <w:rFonts w:ascii="Calibri" w:hAnsi="Calibri" w:cs="Calibri"/>
          <w:noProof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1BC9652" wp14:editId="5A2BC928">
            <wp:extent cx="5181600" cy="3619500"/>
            <wp:effectExtent l="0" t="0" r="0" b="0"/>
            <wp:docPr id="51" name="Obraz 168804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880450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62534" w14:textId="77777777" w:rsidR="00844BD5" w:rsidRPr="00800135" w:rsidRDefault="00844BD5" w:rsidP="00EF4DB0">
      <w:pPr>
        <w:rPr>
          <w:rFonts w:ascii="Calibri" w:eastAsia="Calibri" w:hAnsi="Calibri" w:cs="Calibri"/>
          <w:sz w:val="22"/>
          <w:szCs w:val="22"/>
        </w:rPr>
      </w:pPr>
    </w:p>
    <w:p w14:paraId="2C7DE22E" w14:textId="77777777" w:rsidR="001A6A69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Krok 14</w:t>
      </w:r>
      <w:r w:rsidR="00844BD5" w:rsidRPr="00800135">
        <w:rPr>
          <w:rFonts w:ascii="Calibri" w:eastAsia="Calibri" w:hAnsi="Calibri" w:cs="Calibri"/>
          <w:sz w:val="22"/>
          <w:szCs w:val="22"/>
        </w:rPr>
        <w:t>:</w:t>
      </w:r>
      <w:r w:rsidRPr="00800135">
        <w:rPr>
          <w:rFonts w:ascii="Calibri" w:eastAsia="Calibri" w:hAnsi="Calibri" w:cs="Calibri"/>
          <w:sz w:val="22"/>
          <w:szCs w:val="22"/>
        </w:rPr>
        <w:t xml:space="preserve"> Zaznaczamy</w:t>
      </w:r>
      <w:r w:rsidR="001A6A69" w:rsidRPr="00800135">
        <w:rPr>
          <w:rFonts w:ascii="Calibri" w:eastAsia="Calibri" w:hAnsi="Calibri" w:cs="Calibri"/>
          <w:sz w:val="22"/>
          <w:szCs w:val="22"/>
        </w:rPr>
        <w:t xml:space="preserve"> opcję: „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Cancel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Import and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Perform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Rollback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when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One Error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Occur</w:t>
      </w:r>
      <w:proofErr w:type="spellEnd"/>
      <w:r w:rsidR="001A6A69" w:rsidRPr="00800135">
        <w:rPr>
          <w:rFonts w:ascii="Calibri" w:eastAsia="Calibri" w:hAnsi="Calibri" w:cs="Calibri"/>
          <w:i/>
          <w:iCs/>
          <w:sz w:val="22"/>
          <w:szCs w:val="22"/>
        </w:rPr>
        <w:t>”</w:t>
      </w:r>
      <w:r w:rsidRPr="00800135">
        <w:rPr>
          <w:rFonts w:ascii="Calibri" w:eastAsia="Calibri" w:hAnsi="Calibri" w:cs="Calibri"/>
          <w:sz w:val="22"/>
          <w:szCs w:val="22"/>
        </w:rPr>
        <w:t xml:space="preserve"> – </w:t>
      </w:r>
      <w:r w:rsidR="001A6A69" w:rsidRPr="00800135">
        <w:rPr>
          <w:rFonts w:ascii="Calibri" w:eastAsia="Calibri" w:hAnsi="Calibri" w:cs="Calibri"/>
          <w:sz w:val="22"/>
          <w:szCs w:val="22"/>
        </w:rPr>
        <w:t>dzięki czemu, w przypadku błędu, żadne dane nie zostaną dodane do systemu.</w:t>
      </w:r>
    </w:p>
    <w:p w14:paraId="745AD194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5B27226C" w14:textId="29029569" w:rsidR="001A6A69" w:rsidRPr="00800135" w:rsidRDefault="00D57D0D" w:rsidP="00EF4DB0">
      <w:pPr>
        <w:rPr>
          <w:rFonts w:ascii="Calibri" w:hAnsi="Calibri" w:cs="Calibri"/>
          <w:noProof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ADFBEB4" wp14:editId="554DE978">
            <wp:extent cx="5067300" cy="3562350"/>
            <wp:effectExtent l="0" t="0" r="0" b="0"/>
            <wp:docPr id="52" name="Obraz 82826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2826459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7104" w14:textId="77777777" w:rsidR="001A6A69" w:rsidRPr="00800135" w:rsidRDefault="001A6A69" w:rsidP="00EF4DB0">
      <w:pPr>
        <w:rPr>
          <w:rFonts w:ascii="Calibri" w:hAnsi="Calibri" w:cs="Calibri"/>
          <w:noProof/>
          <w:sz w:val="22"/>
          <w:szCs w:val="22"/>
        </w:rPr>
      </w:pPr>
    </w:p>
    <w:p w14:paraId="19DC4986" w14:textId="77777777" w:rsidR="001A6A69" w:rsidRPr="00800135" w:rsidRDefault="001A6A69" w:rsidP="00EF4DB0">
      <w:pPr>
        <w:rPr>
          <w:rFonts w:ascii="Calibri" w:hAnsi="Calibri" w:cs="Calibri"/>
          <w:noProof/>
          <w:sz w:val="22"/>
          <w:szCs w:val="22"/>
        </w:rPr>
      </w:pPr>
    </w:p>
    <w:p w14:paraId="32FD4D75" w14:textId="77777777" w:rsidR="001A6A69" w:rsidRPr="00800135" w:rsidRDefault="001A6A69" w:rsidP="00EF4DB0">
      <w:pPr>
        <w:rPr>
          <w:rFonts w:ascii="Calibri" w:hAnsi="Calibri" w:cs="Calibri"/>
          <w:noProof/>
          <w:sz w:val="22"/>
          <w:szCs w:val="22"/>
        </w:rPr>
      </w:pPr>
    </w:p>
    <w:p w14:paraId="3A9148B0" w14:textId="77777777" w:rsidR="001A6A69" w:rsidRPr="00800135" w:rsidRDefault="001A6A69" w:rsidP="001A6A69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Uruchamiamy symulację („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Run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Simulation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>”) w celu sprawdzenia, czy wszystkie dane zostały założone z powodzeniem.</w:t>
      </w:r>
    </w:p>
    <w:p w14:paraId="729E50D7" w14:textId="77777777" w:rsidR="001A6A69" w:rsidRPr="00800135" w:rsidRDefault="001A6A69" w:rsidP="001A6A69">
      <w:pPr>
        <w:rPr>
          <w:rFonts w:ascii="Calibri" w:eastAsia="Calibri" w:hAnsi="Calibri" w:cs="Calibri"/>
          <w:sz w:val="22"/>
          <w:szCs w:val="22"/>
        </w:rPr>
      </w:pPr>
    </w:p>
    <w:p w14:paraId="3E903E31" w14:textId="6F5C8E83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4A3BCFC" wp14:editId="3C6E526A">
            <wp:extent cx="6076950" cy="4648200"/>
            <wp:effectExtent l="0" t="0" r="0" b="0"/>
            <wp:docPr id="53" name="Obraz 1832228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322289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C1D5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514ECEA9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Po poprawnym wykonaniu symulacji otrzymamy raport potwierdzający poprawność importu</w:t>
      </w:r>
      <w:r w:rsidR="001A6A69" w:rsidRPr="00800135">
        <w:rPr>
          <w:rFonts w:ascii="Calibri" w:eastAsia="Calibri" w:hAnsi="Calibri" w:cs="Calibri"/>
          <w:sz w:val="22"/>
          <w:szCs w:val="22"/>
        </w:rPr>
        <w:t>:</w:t>
      </w:r>
    </w:p>
    <w:p w14:paraId="575B11C5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5BC58D61" w14:textId="79E184A5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895CEDC" wp14:editId="33630C74">
            <wp:extent cx="6000750" cy="2371725"/>
            <wp:effectExtent l="0" t="0" r="0" b="0"/>
            <wp:docPr id="54" name="Obraz 95602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560278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A1C6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1FC3F31C" w14:textId="77777777" w:rsidR="00EF4DB0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Z</w:t>
      </w:r>
      <w:r w:rsidR="00EF4DB0" w:rsidRPr="00800135">
        <w:rPr>
          <w:rFonts w:ascii="Calibri" w:eastAsia="Calibri" w:hAnsi="Calibri" w:cs="Calibri"/>
          <w:sz w:val="22"/>
          <w:szCs w:val="22"/>
        </w:rPr>
        <w:t>amknięci</w:t>
      </w:r>
      <w:r w:rsidRPr="00800135">
        <w:rPr>
          <w:rFonts w:ascii="Calibri" w:eastAsia="Calibri" w:hAnsi="Calibri" w:cs="Calibri"/>
          <w:sz w:val="22"/>
          <w:szCs w:val="22"/>
        </w:rPr>
        <w:t>e</w:t>
      </w:r>
      <w:r w:rsidR="00EF4DB0" w:rsidRPr="00800135">
        <w:rPr>
          <w:rFonts w:ascii="Calibri" w:eastAsia="Calibri" w:hAnsi="Calibri" w:cs="Calibri"/>
          <w:sz w:val="22"/>
          <w:szCs w:val="22"/>
        </w:rPr>
        <w:t xml:space="preserve"> raportu (Przycisk Close)</w:t>
      </w:r>
      <w:r w:rsidRPr="00800135">
        <w:rPr>
          <w:rFonts w:ascii="Calibri" w:eastAsia="Calibri" w:hAnsi="Calibri" w:cs="Calibri"/>
          <w:sz w:val="22"/>
          <w:szCs w:val="22"/>
        </w:rPr>
        <w:t>.</w:t>
      </w:r>
    </w:p>
    <w:p w14:paraId="3B524C45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5F44B766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Krok 15: Uruchomi</w:t>
      </w:r>
      <w:r w:rsidR="001A6A69" w:rsidRPr="00800135">
        <w:rPr>
          <w:rFonts w:ascii="Calibri" w:eastAsia="Calibri" w:hAnsi="Calibri" w:cs="Calibri"/>
          <w:sz w:val="22"/>
          <w:szCs w:val="22"/>
        </w:rPr>
        <w:t>enie</w:t>
      </w:r>
      <w:r w:rsidRPr="00800135">
        <w:rPr>
          <w:rFonts w:ascii="Calibri" w:eastAsia="Calibri" w:hAnsi="Calibri" w:cs="Calibri"/>
          <w:sz w:val="22"/>
          <w:szCs w:val="22"/>
        </w:rPr>
        <w:t xml:space="preserve"> finaln</w:t>
      </w:r>
      <w:r w:rsidR="001A6A69" w:rsidRPr="00800135">
        <w:rPr>
          <w:rFonts w:ascii="Calibri" w:eastAsia="Calibri" w:hAnsi="Calibri" w:cs="Calibri"/>
          <w:sz w:val="22"/>
          <w:szCs w:val="22"/>
        </w:rPr>
        <w:t xml:space="preserve">ego </w:t>
      </w:r>
      <w:r w:rsidRPr="00800135">
        <w:rPr>
          <w:rFonts w:ascii="Calibri" w:eastAsia="Calibri" w:hAnsi="Calibri" w:cs="Calibri"/>
          <w:sz w:val="22"/>
          <w:szCs w:val="22"/>
        </w:rPr>
        <w:t>import</w:t>
      </w:r>
      <w:r w:rsidR="001A6A69" w:rsidRPr="00800135">
        <w:rPr>
          <w:rFonts w:ascii="Calibri" w:eastAsia="Calibri" w:hAnsi="Calibri" w:cs="Calibri"/>
          <w:sz w:val="22"/>
          <w:szCs w:val="22"/>
        </w:rPr>
        <w:t>u</w:t>
      </w:r>
      <w:r w:rsidRPr="00800135">
        <w:rPr>
          <w:rFonts w:ascii="Calibri" w:eastAsia="Calibri" w:hAnsi="Calibri" w:cs="Calibri"/>
          <w:sz w:val="22"/>
          <w:szCs w:val="22"/>
        </w:rPr>
        <w:t xml:space="preserve"> danych (Przycisk Import)</w:t>
      </w:r>
    </w:p>
    <w:p w14:paraId="6A3CB711" w14:textId="6CF9E834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62DBA6B" wp14:editId="63025EC0">
            <wp:extent cx="5362575" cy="3867150"/>
            <wp:effectExtent l="0" t="0" r="0" b="0"/>
            <wp:docPr id="55" name="Obraz 583754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375449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0069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034491F1" w14:textId="77777777" w:rsidR="00EF4DB0" w:rsidRPr="00800135" w:rsidRDefault="00EF4DB0" w:rsidP="00EF4DB0">
      <w:pPr>
        <w:rPr>
          <w:rFonts w:ascii="Calibri" w:eastAsia="Calibri" w:hAnsi="Calibri" w:cs="Calibri"/>
          <w:i/>
          <w:iCs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Krok 16: </w:t>
      </w:r>
      <w:r w:rsidR="001A6A69" w:rsidRPr="00800135">
        <w:rPr>
          <w:rFonts w:ascii="Calibri" w:eastAsia="Calibri" w:hAnsi="Calibri" w:cs="Calibri"/>
          <w:sz w:val="22"/>
          <w:szCs w:val="22"/>
        </w:rPr>
        <w:t>Ponownie</w:t>
      </w:r>
      <w:r w:rsidRPr="00800135">
        <w:rPr>
          <w:rFonts w:ascii="Calibri" w:eastAsia="Calibri" w:hAnsi="Calibri" w:cs="Calibri"/>
          <w:sz w:val="22"/>
          <w:szCs w:val="22"/>
        </w:rPr>
        <w:t xml:space="preserve"> przechodzimy do kroku 5: Tym razem wybieramy</w:t>
      </w:r>
      <w:r w:rsidR="001A6A69" w:rsidRPr="00800135">
        <w:rPr>
          <w:rFonts w:ascii="Calibri" w:eastAsia="Calibri" w:hAnsi="Calibri" w:cs="Calibri"/>
          <w:sz w:val="22"/>
          <w:szCs w:val="22"/>
        </w:rPr>
        <w:t xml:space="preserve"> opcję:</w:t>
      </w:r>
      <w:r w:rsidRPr="00800135">
        <w:rPr>
          <w:rFonts w:ascii="Calibri" w:eastAsia="Calibri" w:hAnsi="Calibri" w:cs="Calibri"/>
          <w:sz w:val="22"/>
          <w:szCs w:val="22"/>
        </w:rPr>
        <w:t xml:space="preserve"> 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User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Defined</w:t>
      </w:r>
      <w:proofErr w:type="spellEnd"/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 Data-&gt; Meta Data -&gt;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UserObjectsMD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 xml:space="preserve"> i klikamy </w:t>
      </w:r>
      <w:r w:rsidR="001A6A69" w:rsidRPr="00800135">
        <w:rPr>
          <w:rFonts w:ascii="Calibri" w:eastAsia="Calibri" w:hAnsi="Calibri" w:cs="Calibri"/>
          <w:sz w:val="22"/>
          <w:szCs w:val="22"/>
        </w:rPr>
        <w:t>„</w:t>
      </w:r>
      <w:proofErr w:type="spellStart"/>
      <w:r w:rsidR="001A6A69" w:rsidRPr="00800135">
        <w:rPr>
          <w:rFonts w:ascii="Calibri" w:eastAsia="Calibri" w:hAnsi="Calibri" w:cs="Calibri"/>
          <w:i/>
          <w:iCs/>
          <w:sz w:val="22"/>
          <w:szCs w:val="22"/>
        </w:rPr>
        <w:t>N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>ext</w:t>
      </w:r>
      <w:proofErr w:type="spellEnd"/>
      <w:r w:rsidR="001A6A69" w:rsidRPr="00800135">
        <w:rPr>
          <w:rFonts w:ascii="Calibri" w:eastAsia="Calibri" w:hAnsi="Calibri" w:cs="Calibri"/>
          <w:i/>
          <w:iCs/>
          <w:sz w:val="22"/>
          <w:szCs w:val="22"/>
        </w:rPr>
        <w:t>”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>.</w:t>
      </w:r>
    </w:p>
    <w:p w14:paraId="789F7D33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199305A4" w14:textId="6D3AB520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3557550" wp14:editId="63F9478C">
            <wp:extent cx="5372100" cy="4067175"/>
            <wp:effectExtent l="0" t="0" r="0" b="0"/>
            <wp:docPr id="56" name="Obraz 140364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036463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C3594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5EB02FCD" w14:textId="77777777" w:rsidR="00EF4DB0" w:rsidRPr="00800135" w:rsidRDefault="00EF4DB0" w:rsidP="00EF4DB0">
      <w:pPr>
        <w:rPr>
          <w:rFonts w:ascii="Calibri" w:eastAsia="Calibri" w:hAnsi="Calibri" w:cs="Calibri"/>
          <w:b/>
          <w:bCs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Krok 17: W polu 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 xml:space="preserve">Select File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Type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 xml:space="preserve"> wybieramy </w:t>
      </w:r>
      <w:r w:rsidR="001A6A69" w:rsidRPr="00800135">
        <w:rPr>
          <w:rFonts w:ascii="Calibri" w:eastAsia="Calibri" w:hAnsi="Calibri" w:cs="Calibri"/>
          <w:sz w:val="22"/>
          <w:szCs w:val="22"/>
        </w:rPr>
        <w:t xml:space="preserve">opcje: </w:t>
      </w:r>
      <w:r w:rsidRPr="00800135">
        <w:rPr>
          <w:rFonts w:ascii="Calibri" w:eastAsia="Calibri" w:hAnsi="Calibri" w:cs="Calibri"/>
          <w:b/>
          <w:bCs/>
          <w:sz w:val="22"/>
          <w:szCs w:val="22"/>
        </w:rPr>
        <w:t xml:space="preserve">txt (TAB </w:t>
      </w:r>
      <w:proofErr w:type="spellStart"/>
      <w:r w:rsidRPr="00800135">
        <w:rPr>
          <w:rFonts w:ascii="Calibri" w:eastAsia="Calibri" w:hAnsi="Calibri" w:cs="Calibri"/>
          <w:b/>
          <w:bCs/>
          <w:sz w:val="22"/>
          <w:szCs w:val="22"/>
        </w:rPr>
        <w:t>delimited</w:t>
      </w:r>
      <w:proofErr w:type="spellEnd"/>
      <w:r w:rsidRPr="00800135">
        <w:rPr>
          <w:rFonts w:ascii="Calibri" w:eastAsia="Calibri" w:hAnsi="Calibri" w:cs="Calibri"/>
          <w:b/>
          <w:bCs/>
          <w:sz w:val="22"/>
          <w:szCs w:val="22"/>
        </w:rPr>
        <w:t>)</w:t>
      </w:r>
      <w:r w:rsidR="001A6A69" w:rsidRPr="00800135">
        <w:rPr>
          <w:rFonts w:ascii="Calibri" w:eastAsia="Calibri" w:hAnsi="Calibri" w:cs="Calibri"/>
          <w:b/>
          <w:bCs/>
          <w:sz w:val="22"/>
          <w:szCs w:val="22"/>
        </w:rPr>
        <w:t>.</w:t>
      </w:r>
    </w:p>
    <w:p w14:paraId="2826BECA" w14:textId="77777777" w:rsidR="00E10A10" w:rsidRPr="00800135" w:rsidRDefault="00E10A10" w:rsidP="00EF4DB0">
      <w:pPr>
        <w:rPr>
          <w:rFonts w:ascii="Calibri" w:eastAsia="Calibri" w:hAnsi="Calibri" w:cs="Calibri"/>
          <w:sz w:val="22"/>
          <w:szCs w:val="22"/>
        </w:rPr>
      </w:pPr>
    </w:p>
    <w:p w14:paraId="717213C3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 xml:space="preserve">W polu 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UserObjectsMD</w:t>
      </w:r>
      <w:proofErr w:type="spellEnd"/>
      <w:r w:rsidRPr="00800135">
        <w:rPr>
          <w:rFonts w:ascii="Calibri" w:eastAsia="Calibri" w:hAnsi="Calibri" w:cs="Calibri"/>
          <w:sz w:val="22"/>
          <w:szCs w:val="22"/>
        </w:rPr>
        <w:t xml:space="preserve"> wybieramy plik </w:t>
      </w:r>
      <w:r w:rsidRPr="00800135">
        <w:rPr>
          <w:rFonts w:ascii="Calibri" w:eastAsia="Calibri" w:hAnsi="Calibri" w:cs="Calibri"/>
          <w:b/>
          <w:bCs/>
          <w:sz w:val="22"/>
          <w:szCs w:val="22"/>
        </w:rPr>
        <w:t>UserObjectsMD.txt.</w:t>
      </w:r>
    </w:p>
    <w:p w14:paraId="406D0B83" w14:textId="77777777" w:rsidR="00EF4DB0" w:rsidRPr="00B63E62" w:rsidRDefault="00EF4DB0" w:rsidP="00EF4DB0">
      <w:pPr>
        <w:rPr>
          <w:rFonts w:ascii="Calibri" w:eastAsia="Calibri" w:hAnsi="Calibri" w:cs="Calibri"/>
          <w:b/>
          <w:bCs/>
          <w:sz w:val="22"/>
          <w:szCs w:val="22"/>
          <w:lang w:val="en-US"/>
        </w:rPr>
      </w:pPr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W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polu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 </w:t>
      </w:r>
      <w:proofErr w:type="spellStart"/>
      <w:r w:rsidRPr="00B63E62">
        <w:rPr>
          <w:rFonts w:ascii="Calibri" w:eastAsia="Calibri" w:hAnsi="Calibri" w:cs="Calibri"/>
          <w:i/>
          <w:iCs/>
          <w:sz w:val="22"/>
          <w:szCs w:val="22"/>
          <w:lang w:val="en-US"/>
        </w:rPr>
        <w:t>UserObjectsMD_ChildTables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wybieramy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plik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Pr="00B63E62">
        <w:rPr>
          <w:rFonts w:ascii="Calibri" w:eastAsia="Calibri" w:hAnsi="Calibri" w:cs="Calibri"/>
          <w:b/>
          <w:bCs/>
          <w:sz w:val="22"/>
          <w:szCs w:val="22"/>
          <w:lang w:val="en-US"/>
        </w:rPr>
        <w:t>UserObjectsMD_ChildTables.txt.</w:t>
      </w:r>
    </w:p>
    <w:p w14:paraId="325F7B2E" w14:textId="77777777" w:rsidR="00EF4DB0" w:rsidRPr="00B63E62" w:rsidRDefault="00EF4DB0" w:rsidP="00EF4DB0">
      <w:pPr>
        <w:rPr>
          <w:rFonts w:ascii="Calibri" w:eastAsia="Calibri" w:hAnsi="Calibri" w:cs="Calibri"/>
          <w:b/>
          <w:bCs/>
          <w:sz w:val="22"/>
          <w:szCs w:val="22"/>
          <w:lang w:val="en-US"/>
        </w:rPr>
      </w:pPr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W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polu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 </w:t>
      </w:r>
      <w:proofErr w:type="spellStart"/>
      <w:r w:rsidRPr="00B63E62">
        <w:rPr>
          <w:rFonts w:ascii="Calibri" w:eastAsia="Calibri" w:hAnsi="Calibri" w:cs="Calibri"/>
          <w:i/>
          <w:iCs/>
          <w:sz w:val="22"/>
          <w:szCs w:val="22"/>
          <w:lang w:val="en-US"/>
        </w:rPr>
        <w:t>UserObjectsMD_FindColumns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wybieramy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plik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Pr="00B63E62">
        <w:rPr>
          <w:rFonts w:ascii="Calibri" w:eastAsia="Calibri" w:hAnsi="Calibri" w:cs="Calibri"/>
          <w:b/>
          <w:bCs/>
          <w:sz w:val="22"/>
          <w:szCs w:val="22"/>
          <w:lang w:val="en-US"/>
        </w:rPr>
        <w:t>UserObjectsMD_FindColumns.txt.</w:t>
      </w:r>
    </w:p>
    <w:p w14:paraId="14055E58" w14:textId="77777777" w:rsidR="00EF4DB0" w:rsidRPr="00B63E62" w:rsidRDefault="00EF4DB0" w:rsidP="00EF4DB0">
      <w:pPr>
        <w:rPr>
          <w:rFonts w:ascii="Calibri" w:eastAsia="Calibri" w:hAnsi="Calibri" w:cs="Calibri"/>
          <w:sz w:val="22"/>
          <w:szCs w:val="22"/>
          <w:lang w:val="en-US"/>
        </w:rPr>
      </w:pPr>
      <w:r w:rsidRPr="00B63E62">
        <w:rPr>
          <w:rFonts w:ascii="Calibri" w:eastAsia="Calibri" w:hAnsi="Calibri" w:cs="Calibri"/>
          <w:sz w:val="22"/>
          <w:szCs w:val="22"/>
          <w:lang w:val="en-US"/>
        </w:rPr>
        <w:lastRenderedPageBreak/>
        <w:t xml:space="preserve">W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polu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 </w:t>
      </w:r>
      <w:proofErr w:type="spellStart"/>
      <w:r w:rsidRPr="00B63E62">
        <w:rPr>
          <w:rFonts w:ascii="Calibri" w:eastAsia="Calibri" w:hAnsi="Calibri" w:cs="Calibri"/>
          <w:i/>
          <w:iCs/>
          <w:sz w:val="22"/>
          <w:szCs w:val="22"/>
          <w:lang w:val="en-US"/>
        </w:rPr>
        <w:t>UserObjectsMD_FormColumns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wybieramy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plik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Pr="00B63E62">
        <w:rPr>
          <w:rFonts w:ascii="Calibri" w:eastAsia="Calibri" w:hAnsi="Calibri" w:cs="Calibri"/>
          <w:b/>
          <w:bCs/>
          <w:sz w:val="22"/>
          <w:szCs w:val="22"/>
          <w:lang w:val="en-US"/>
        </w:rPr>
        <w:t>UserObjectsMD_FormColumns.txt.</w:t>
      </w:r>
    </w:p>
    <w:p w14:paraId="2D010626" w14:textId="77777777" w:rsidR="00EF4DB0" w:rsidRPr="00B63E62" w:rsidRDefault="00EF4DB0" w:rsidP="00EF4DB0">
      <w:pPr>
        <w:rPr>
          <w:rFonts w:ascii="Calibri" w:eastAsia="Calibri" w:hAnsi="Calibri" w:cs="Calibri"/>
          <w:sz w:val="22"/>
          <w:szCs w:val="22"/>
          <w:lang w:val="en-US"/>
        </w:rPr>
      </w:pPr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W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polu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 </w:t>
      </w:r>
      <w:proofErr w:type="spellStart"/>
      <w:r w:rsidRPr="00B63E62">
        <w:rPr>
          <w:rFonts w:ascii="Calibri" w:eastAsia="Calibri" w:hAnsi="Calibri" w:cs="Calibri"/>
          <w:i/>
          <w:iCs/>
          <w:sz w:val="22"/>
          <w:szCs w:val="22"/>
          <w:lang w:val="en-US"/>
        </w:rPr>
        <w:t>UserObjectsMD_EnhancedFormColumns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wybieramy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plik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Pr="00B63E62">
        <w:rPr>
          <w:rFonts w:ascii="Calibri" w:eastAsia="Calibri" w:hAnsi="Calibri" w:cs="Calibri"/>
          <w:b/>
          <w:bCs/>
          <w:sz w:val="22"/>
          <w:szCs w:val="22"/>
          <w:lang w:val="en-US"/>
        </w:rPr>
        <w:t>UserObjectsMD_EnhancedFormColumns.txt</w:t>
      </w:r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i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kilkamy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przycisk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="001A6A69" w:rsidRPr="00B63E62">
        <w:rPr>
          <w:rFonts w:ascii="Calibri" w:eastAsia="Calibri" w:hAnsi="Calibri" w:cs="Calibri"/>
          <w:sz w:val="22"/>
          <w:szCs w:val="22"/>
          <w:lang w:val="en-US"/>
        </w:rPr>
        <w:t>„</w:t>
      </w:r>
      <w:r w:rsidRPr="00B63E62">
        <w:rPr>
          <w:rFonts w:ascii="Calibri" w:eastAsia="Calibri" w:hAnsi="Calibri" w:cs="Calibri"/>
          <w:sz w:val="22"/>
          <w:szCs w:val="22"/>
          <w:lang w:val="en-US"/>
        </w:rPr>
        <w:t>Next</w:t>
      </w:r>
      <w:r w:rsidR="001A6A69" w:rsidRPr="00B63E62">
        <w:rPr>
          <w:rFonts w:ascii="Calibri" w:eastAsia="Calibri" w:hAnsi="Calibri" w:cs="Calibri"/>
          <w:sz w:val="22"/>
          <w:szCs w:val="22"/>
          <w:lang w:val="en-US"/>
        </w:rPr>
        <w:t>”</w:t>
      </w:r>
      <w:r w:rsidRPr="00B63E62">
        <w:rPr>
          <w:rFonts w:ascii="Calibri" w:eastAsia="Calibri" w:hAnsi="Calibri" w:cs="Calibri"/>
          <w:sz w:val="22"/>
          <w:szCs w:val="22"/>
          <w:lang w:val="en-US"/>
        </w:rPr>
        <w:t>.</w:t>
      </w:r>
    </w:p>
    <w:p w14:paraId="1B55B1C7" w14:textId="77777777" w:rsidR="001A6A69" w:rsidRPr="00B63E62" w:rsidRDefault="001A6A69" w:rsidP="00EF4DB0">
      <w:pPr>
        <w:rPr>
          <w:rFonts w:ascii="Calibri" w:eastAsia="Calibri" w:hAnsi="Calibri" w:cs="Calibri"/>
          <w:sz w:val="22"/>
          <w:szCs w:val="22"/>
          <w:lang w:val="en-US"/>
        </w:rPr>
      </w:pPr>
    </w:p>
    <w:p w14:paraId="4191EE31" w14:textId="0949D7BA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noProof/>
          <w:sz w:val="22"/>
          <w:szCs w:val="22"/>
        </w:rPr>
        <w:drawing>
          <wp:inline distT="0" distB="0" distL="0" distR="0" wp14:anchorId="70823AC0" wp14:editId="7357C5BD">
            <wp:extent cx="5762625" cy="4352925"/>
            <wp:effectExtent l="0" t="0" r="0" b="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B1E8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3C94DE88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3629EBA9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01428D96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713E6923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02546605" w14:textId="77777777" w:rsidR="00E10A10" w:rsidRPr="00800135" w:rsidRDefault="00E10A10" w:rsidP="00EF4DB0">
      <w:pPr>
        <w:rPr>
          <w:rFonts w:ascii="Calibri" w:eastAsia="Calibri" w:hAnsi="Calibri" w:cs="Calibri"/>
          <w:sz w:val="22"/>
          <w:szCs w:val="22"/>
        </w:rPr>
      </w:pPr>
    </w:p>
    <w:p w14:paraId="7ADA8808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2CA1A048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4F8EC0FF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328EE47C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2EE02777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Krok 18. Klik</w:t>
      </w:r>
      <w:r w:rsidR="001A6A69" w:rsidRPr="00800135">
        <w:rPr>
          <w:rFonts w:ascii="Calibri" w:eastAsia="Calibri" w:hAnsi="Calibri" w:cs="Calibri"/>
          <w:sz w:val="22"/>
          <w:szCs w:val="22"/>
        </w:rPr>
        <w:t>amy przycisk</w:t>
      </w:r>
      <w:r w:rsidRPr="00800135">
        <w:rPr>
          <w:rFonts w:ascii="Calibri" w:eastAsia="Calibri" w:hAnsi="Calibri" w:cs="Calibri"/>
          <w:sz w:val="22"/>
          <w:szCs w:val="22"/>
        </w:rPr>
        <w:t xml:space="preserve"> </w:t>
      </w:r>
      <w:r w:rsidR="001A6A69" w:rsidRPr="00800135">
        <w:rPr>
          <w:rFonts w:ascii="Calibri" w:eastAsia="Calibri" w:hAnsi="Calibri" w:cs="Calibri"/>
          <w:i/>
          <w:iCs/>
          <w:sz w:val="22"/>
          <w:szCs w:val="22"/>
        </w:rPr>
        <w:t>„</w:t>
      </w:r>
      <w:proofErr w:type="spellStart"/>
      <w:r w:rsidRPr="00800135">
        <w:rPr>
          <w:rFonts w:ascii="Calibri" w:eastAsia="Calibri" w:hAnsi="Calibri" w:cs="Calibri"/>
          <w:i/>
          <w:iCs/>
          <w:sz w:val="22"/>
          <w:szCs w:val="22"/>
        </w:rPr>
        <w:t>Next</w:t>
      </w:r>
      <w:proofErr w:type="spellEnd"/>
      <w:r w:rsidR="001A6A69" w:rsidRPr="00800135">
        <w:rPr>
          <w:rFonts w:ascii="Calibri" w:eastAsia="Calibri" w:hAnsi="Calibri" w:cs="Calibri"/>
          <w:i/>
          <w:iCs/>
          <w:sz w:val="22"/>
          <w:szCs w:val="22"/>
        </w:rPr>
        <w:t>”</w:t>
      </w:r>
      <w:r w:rsidRPr="00800135">
        <w:rPr>
          <w:rFonts w:ascii="Calibri" w:eastAsia="Calibri" w:hAnsi="Calibri" w:cs="Calibri"/>
          <w:i/>
          <w:iCs/>
          <w:sz w:val="22"/>
          <w:szCs w:val="22"/>
        </w:rPr>
        <w:t>.</w:t>
      </w:r>
    </w:p>
    <w:p w14:paraId="6856BF78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62FC441F" w14:textId="2C00EA41" w:rsidR="00EF4DB0" w:rsidRPr="00800135" w:rsidRDefault="00D57D0D" w:rsidP="00EF4DB0">
      <w:pPr>
        <w:rPr>
          <w:rFonts w:ascii="Calibri" w:hAnsi="Calibri" w:cs="Calibri"/>
          <w:noProof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F14DCE6" wp14:editId="32D8389F">
            <wp:extent cx="4581525" cy="3467100"/>
            <wp:effectExtent l="0" t="0" r="0" b="0"/>
            <wp:docPr id="58" name="Obraz 172037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203743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37D3" w14:textId="77777777" w:rsidR="001A6A69" w:rsidRPr="00800135" w:rsidRDefault="001A6A69" w:rsidP="00EF4DB0">
      <w:pPr>
        <w:rPr>
          <w:rFonts w:ascii="Calibri" w:eastAsia="Calibri" w:hAnsi="Calibri" w:cs="Calibri"/>
          <w:sz w:val="22"/>
          <w:szCs w:val="22"/>
        </w:rPr>
      </w:pPr>
    </w:p>
    <w:p w14:paraId="3C4055F8" w14:textId="77777777" w:rsidR="00404A05" w:rsidRPr="00B63E62" w:rsidRDefault="00EF4DB0" w:rsidP="00EF4DB0">
      <w:pPr>
        <w:rPr>
          <w:rFonts w:ascii="Calibri" w:eastAsia="Calibri" w:hAnsi="Calibri" w:cs="Calibri"/>
          <w:sz w:val="22"/>
          <w:szCs w:val="22"/>
          <w:lang w:val="en-US"/>
        </w:rPr>
      </w:pPr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Krok. 19 </w:t>
      </w:r>
      <w:proofErr w:type="spellStart"/>
      <w:r w:rsidR="001A6A69" w:rsidRPr="00B63E62">
        <w:rPr>
          <w:rFonts w:ascii="Calibri" w:eastAsia="Calibri" w:hAnsi="Calibri" w:cs="Calibri"/>
          <w:sz w:val="22"/>
          <w:szCs w:val="22"/>
          <w:lang w:val="en-US"/>
        </w:rPr>
        <w:t>Ponownie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zaznaczamy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="001A6A69" w:rsidRPr="00B63E62">
        <w:rPr>
          <w:rFonts w:ascii="Calibri" w:eastAsia="Calibri" w:hAnsi="Calibri" w:cs="Calibri"/>
          <w:sz w:val="22"/>
          <w:szCs w:val="22"/>
          <w:lang w:val="en-US"/>
        </w:rPr>
        <w:t>„</w:t>
      </w:r>
      <w:r w:rsidRPr="00B63E62">
        <w:rPr>
          <w:rFonts w:ascii="Calibri" w:eastAsia="Calibri" w:hAnsi="Calibri" w:cs="Calibri"/>
          <w:i/>
          <w:iCs/>
          <w:sz w:val="22"/>
          <w:szCs w:val="22"/>
          <w:lang w:val="en-US"/>
        </w:rPr>
        <w:t>Cancel Import and Perform Rollback When One or More Errors Occur</w:t>
      </w:r>
      <w:r w:rsidR="001A6A69" w:rsidRPr="00B63E62">
        <w:rPr>
          <w:rFonts w:ascii="Calibri" w:eastAsia="Calibri" w:hAnsi="Calibri" w:cs="Calibri"/>
          <w:sz w:val="22"/>
          <w:szCs w:val="22"/>
          <w:lang w:val="en-US"/>
        </w:rPr>
        <w:t>”</w:t>
      </w:r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i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B63E62">
        <w:rPr>
          <w:rFonts w:ascii="Calibri" w:eastAsia="Calibri" w:hAnsi="Calibri" w:cs="Calibri"/>
          <w:sz w:val="22"/>
          <w:szCs w:val="22"/>
          <w:lang w:val="en-US"/>
        </w:rPr>
        <w:t>klikamy</w:t>
      </w:r>
      <w:proofErr w:type="spellEnd"/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Pr="00B63E62">
        <w:rPr>
          <w:rFonts w:ascii="Calibri" w:eastAsia="Calibri" w:hAnsi="Calibri" w:cs="Calibri"/>
          <w:b/>
          <w:bCs/>
          <w:sz w:val="22"/>
          <w:szCs w:val="22"/>
          <w:lang w:val="en-US"/>
        </w:rPr>
        <w:t>Run Simulation</w:t>
      </w:r>
      <w:r w:rsidRPr="00B63E62">
        <w:rPr>
          <w:rFonts w:ascii="Calibri" w:eastAsia="Calibri" w:hAnsi="Calibri" w:cs="Calibri"/>
          <w:sz w:val="22"/>
          <w:szCs w:val="22"/>
          <w:lang w:val="en-US"/>
        </w:rPr>
        <w:t xml:space="preserve">. </w:t>
      </w:r>
    </w:p>
    <w:p w14:paraId="0B2EED68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Następnie w otrzymanym Raporcie klikamy Close.</w:t>
      </w:r>
    </w:p>
    <w:p w14:paraId="22565EE3" w14:textId="77777777" w:rsidR="00404A05" w:rsidRPr="00800135" w:rsidRDefault="00404A05" w:rsidP="00EF4DB0">
      <w:pPr>
        <w:rPr>
          <w:rFonts w:ascii="Calibri" w:eastAsia="Calibri" w:hAnsi="Calibri" w:cs="Calibri"/>
          <w:sz w:val="22"/>
          <w:szCs w:val="22"/>
        </w:rPr>
      </w:pPr>
    </w:p>
    <w:p w14:paraId="6682F577" w14:textId="0990CA73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E6B34D9" wp14:editId="56334FFF">
            <wp:extent cx="5048250" cy="3857625"/>
            <wp:effectExtent l="0" t="0" r="0" b="0"/>
            <wp:docPr id="59" name="Obraz 42716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71650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FCF9D" w14:textId="77777777" w:rsidR="00404A05" w:rsidRPr="00800135" w:rsidRDefault="00404A05" w:rsidP="00EF4DB0">
      <w:pPr>
        <w:rPr>
          <w:rFonts w:ascii="Calibri" w:eastAsia="Calibri" w:hAnsi="Calibri" w:cs="Calibri"/>
          <w:sz w:val="22"/>
          <w:szCs w:val="22"/>
        </w:rPr>
      </w:pPr>
    </w:p>
    <w:p w14:paraId="7E9C9DC3" w14:textId="77777777" w:rsidR="00E10A10" w:rsidRPr="00800135" w:rsidRDefault="00E10A10" w:rsidP="00EF4DB0">
      <w:pPr>
        <w:rPr>
          <w:rFonts w:ascii="Calibri" w:eastAsia="Calibri" w:hAnsi="Calibri" w:cs="Calibri"/>
          <w:sz w:val="22"/>
          <w:szCs w:val="22"/>
        </w:rPr>
      </w:pPr>
    </w:p>
    <w:p w14:paraId="595D38FA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eastAsia="Calibri" w:hAnsi="Calibri" w:cs="Calibri"/>
          <w:sz w:val="22"/>
          <w:szCs w:val="22"/>
        </w:rPr>
        <w:t>Krok 20. Kończymy import obiektów poprzez kliknięcie przycisku Import.</w:t>
      </w:r>
    </w:p>
    <w:p w14:paraId="685FA177" w14:textId="77777777" w:rsidR="00404A05" w:rsidRPr="00800135" w:rsidRDefault="00404A05" w:rsidP="00EF4DB0">
      <w:pPr>
        <w:rPr>
          <w:rFonts w:ascii="Calibri" w:eastAsia="Calibri" w:hAnsi="Calibri" w:cs="Calibri"/>
          <w:sz w:val="22"/>
          <w:szCs w:val="22"/>
        </w:rPr>
      </w:pPr>
    </w:p>
    <w:p w14:paraId="37C2397C" w14:textId="049AF7C0" w:rsidR="00EF4DB0" w:rsidRPr="00800135" w:rsidRDefault="00D57D0D" w:rsidP="00EF4DB0">
      <w:pPr>
        <w:rPr>
          <w:rFonts w:ascii="Calibri" w:eastAsia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21D76C1C" wp14:editId="7EC5C81D">
            <wp:extent cx="6181725" cy="4724400"/>
            <wp:effectExtent l="0" t="0" r="0" b="0"/>
            <wp:docPr id="60" name="Obraz 94668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466823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0910" w14:textId="77777777" w:rsidR="00EF4DB0" w:rsidRPr="00800135" w:rsidRDefault="00EF4DB0" w:rsidP="00EF4DB0">
      <w:pPr>
        <w:rPr>
          <w:rFonts w:ascii="Calibri" w:eastAsia="Calibri" w:hAnsi="Calibri" w:cs="Calibri"/>
          <w:sz w:val="22"/>
          <w:szCs w:val="22"/>
        </w:rPr>
      </w:pPr>
    </w:p>
    <w:p w14:paraId="4E7C7B6F" w14:textId="77777777" w:rsidR="00D141EE" w:rsidRPr="00800135" w:rsidRDefault="00D141EE" w:rsidP="00EF4DB0">
      <w:pPr>
        <w:rPr>
          <w:rFonts w:ascii="Calibri" w:hAnsi="Calibri" w:cs="Calibri"/>
          <w:sz w:val="22"/>
          <w:szCs w:val="22"/>
        </w:rPr>
      </w:pPr>
    </w:p>
    <w:p w14:paraId="0E1C74A8" w14:textId="77777777" w:rsidR="00EF4DB0" w:rsidRPr="00800135" w:rsidRDefault="00EF4DB0" w:rsidP="00110945">
      <w:pPr>
        <w:rPr>
          <w:rFonts w:ascii="Calibri" w:hAnsi="Calibri" w:cs="Calibri"/>
          <w:sz w:val="22"/>
          <w:szCs w:val="22"/>
        </w:rPr>
      </w:pPr>
    </w:p>
    <w:p w14:paraId="74B40255" w14:textId="77777777" w:rsidR="00EF4DB0" w:rsidRDefault="00EF4DB0" w:rsidP="00404A05">
      <w:pPr>
        <w:pStyle w:val="Akapitzlist"/>
        <w:ind w:left="0"/>
        <w:rPr>
          <w:rFonts w:cs="Calibri"/>
        </w:rPr>
      </w:pPr>
    </w:p>
    <w:p w14:paraId="1D3BE047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36C9AB18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5D41F0C2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2BC984A6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315AFDCB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1317276A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603E1A22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6AE0F8D1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1304BFEF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22FB84E4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1979AD07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65ADD9DE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6E611685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1A0EC5A3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531CFD15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3DD5186D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10EA632A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73D0943B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0870E91B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40473549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11234A52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60638D22" w14:textId="77777777" w:rsidR="007C37D4" w:rsidRDefault="007C37D4" w:rsidP="00404A05">
      <w:pPr>
        <w:pStyle w:val="Akapitzlist"/>
        <w:ind w:left="0"/>
        <w:rPr>
          <w:rFonts w:cs="Calibri"/>
        </w:rPr>
      </w:pPr>
    </w:p>
    <w:p w14:paraId="7D45EBC2" w14:textId="77777777" w:rsidR="007C37D4" w:rsidRPr="00800135" w:rsidRDefault="007C37D4" w:rsidP="00404A05">
      <w:pPr>
        <w:pStyle w:val="Akapitzlist"/>
        <w:ind w:left="0"/>
        <w:rPr>
          <w:rFonts w:cs="Calibri"/>
        </w:rPr>
      </w:pPr>
    </w:p>
    <w:p w14:paraId="38CA64A6" w14:textId="27EAA708" w:rsidR="00DD4C39" w:rsidRDefault="00BB08AE" w:rsidP="003167F6">
      <w:pPr>
        <w:pStyle w:val="Akapitzlist"/>
        <w:numPr>
          <w:ilvl w:val="0"/>
          <w:numId w:val="1"/>
        </w:numPr>
        <w:rPr>
          <w:rFonts w:cs="Calibri"/>
          <w:b/>
          <w:bCs/>
          <w:sz w:val="36"/>
          <w:szCs w:val="36"/>
        </w:rPr>
      </w:pPr>
      <w:r>
        <w:rPr>
          <w:rFonts w:cs="Calibri"/>
          <w:b/>
          <w:bCs/>
          <w:sz w:val="36"/>
          <w:szCs w:val="36"/>
        </w:rPr>
        <w:lastRenderedPageBreak/>
        <w:t>P</w:t>
      </w:r>
      <w:r w:rsidR="0077442E" w:rsidRPr="0077442E">
        <w:rPr>
          <w:rFonts w:cs="Calibri"/>
          <w:b/>
          <w:bCs/>
          <w:sz w:val="36"/>
          <w:szCs w:val="36"/>
        </w:rPr>
        <w:t>obrania konfiguracji JPK KRPD</w:t>
      </w:r>
    </w:p>
    <w:p w14:paraId="257F2991" w14:textId="33882E0C" w:rsidR="0077442E" w:rsidRDefault="0077442E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6B9F9CB5" w14:textId="6681DAFA" w:rsidR="00BB08AE" w:rsidRPr="00BB08AE" w:rsidRDefault="00BB08AE" w:rsidP="0077442E">
      <w:pPr>
        <w:pStyle w:val="Akapitzlist"/>
        <w:rPr>
          <w:rFonts w:cs="Calibri"/>
        </w:rPr>
      </w:pPr>
      <w:r>
        <w:rPr>
          <w:rFonts w:cs="Calibri"/>
        </w:rPr>
        <w:t>Do generowania deklaracji  JPK, należy jeszcze pobrać podane definicje i algorytmy. Należy przejść do Administracja -&gt; Definicje -&gt; Księgowość -&gt; Podatek -&gt; JPK -&gt; Konfiguracja</w:t>
      </w:r>
    </w:p>
    <w:p w14:paraId="136215CF" w14:textId="77777777" w:rsidR="00BB08AE" w:rsidRDefault="00BB08AE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23C60EC6" w14:textId="012A0CD0" w:rsidR="00620679" w:rsidRPr="00620679" w:rsidRDefault="00620679" w:rsidP="0077442E">
      <w:pPr>
        <w:pStyle w:val="Akapitzlist"/>
        <w:rPr>
          <w:rFonts w:cs="Calibri"/>
          <w:b/>
          <w:bCs/>
          <w:color w:val="FF0000"/>
          <w:sz w:val="24"/>
          <w:szCs w:val="24"/>
        </w:rPr>
      </w:pPr>
      <w:r w:rsidRPr="00620679">
        <w:rPr>
          <w:rFonts w:cs="Calibri"/>
          <w:b/>
          <w:bCs/>
          <w:color w:val="FF0000"/>
          <w:sz w:val="24"/>
          <w:szCs w:val="24"/>
        </w:rPr>
        <w:t>Dla wersji SAP</w:t>
      </w:r>
      <w:r>
        <w:rPr>
          <w:rFonts w:cs="Calibri"/>
          <w:b/>
          <w:bCs/>
          <w:color w:val="FF0000"/>
          <w:sz w:val="24"/>
          <w:szCs w:val="24"/>
        </w:rPr>
        <w:t xml:space="preserve"> MS SQL</w:t>
      </w:r>
    </w:p>
    <w:p w14:paraId="4520E4E8" w14:textId="450A0D0A" w:rsidR="00BB08AE" w:rsidRDefault="00D57D0D" w:rsidP="0077442E">
      <w:pPr>
        <w:pStyle w:val="Akapitzlist"/>
        <w:rPr>
          <w:rFonts w:cs="Calibri"/>
          <w:b/>
          <w:noProof/>
          <w:sz w:val="36"/>
          <w:szCs w:val="36"/>
        </w:rPr>
      </w:pPr>
      <w:r w:rsidRPr="00BB08AE">
        <w:rPr>
          <w:rFonts w:cs="Calibri"/>
          <w:b/>
          <w:noProof/>
          <w:sz w:val="36"/>
          <w:szCs w:val="36"/>
        </w:rPr>
        <w:drawing>
          <wp:inline distT="0" distB="0" distL="0" distR="0" wp14:anchorId="4849FF89" wp14:editId="54651601">
            <wp:extent cx="5753100" cy="2847975"/>
            <wp:effectExtent l="0" t="0" r="0" b="0"/>
            <wp:docPr id="1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31FD" w14:textId="77777777" w:rsidR="00620679" w:rsidRDefault="00620679" w:rsidP="0077442E">
      <w:pPr>
        <w:pStyle w:val="Akapitzlist"/>
        <w:rPr>
          <w:rFonts w:cs="Calibri"/>
          <w:b/>
          <w:noProof/>
          <w:sz w:val="36"/>
          <w:szCs w:val="36"/>
        </w:rPr>
      </w:pPr>
    </w:p>
    <w:p w14:paraId="32073FC8" w14:textId="07E64829" w:rsidR="00620679" w:rsidRPr="00620679" w:rsidRDefault="00620679" w:rsidP="0077442E">
      <w:pPr>
        <w:pStyle w:val="Akapitzlist"/>
        <w:rPr>
          <w:rFonts w:cs="Calibri"/>
          <w:b/>
          <w:noProof/>
          <w:color w:val="FF0000"/>
          <w:sz w:val="24"/>
          <w:szCs w:val="24"/>
        </w:rPr>
      </w:pPr>
      <w:r w:rsidRPr="00620679">
        <w:rPr>
          <w:rFonts w:cs="Calibri"/>
          <w:b/>
          <w:noProof/>
          <w:color w:val="FF0000"/>
          <w:sz w:val="24"/>
          <w:szCs w:val="24"/>
        </w:rPr>
        <w:t>Dla wersji SAP HANA</w:t>
      </w:r>
    </w:p>
    <w:p w14:paraId="174C150F" w14:textId="3E71CF2A" w:rsidR="00620679" w:rsidRDefault="00D57D0D" w:rsidP="0077442E">
      <w:pPr>
        <w:pStyle w:val="Akapitzlist"/>
        <w:rPr>
          <w:rFonts w:cs="Calibri"/>
          <w:b/>
          <w:bCs/>
          <w:sz w:val="36"/>
          <w:szCs w:val="36"/>
        </w:rPr>
      </w:pPr>
      <w:r w:rsidRPr="00620679">
        <w:rPr>
          <w:rFonts w:cs="Calibri"/>
          <w:b/>
          <w:noProof/>
          <w:sz w:val="36"/>
          <w:szCs w:val="36"/>
        </w:rPr>
        <w:drawing>
          <wp:inline distT="0" distB="0" distL="0" distR="0" wp14:anchorId="7AF1EFB9" wp14:editId="684BC92E">
            <wp:extent cx="5762625" cy="2828925"/>
            <wp:effectExtent l="0" t="0" r="0" b="0"/>
            <wp:docPr id="1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76475" w14:textId="77777777" w:rsidR="007C37D4" w:rsidRDefault="007C37D4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084EE8A6" w14:textId="77777777" w:rsidR="007C37D4" w:rsidRDefault="007C37D4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6D633C5B" w14:textId="77777777" w:rsidR="007C37D4" w:rsidRDefault="007C37D4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51BEF400" w14:textId="77777777" w:rsidR="007C37D4" w:rsidRDefault="007C37D4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0D924219" w14:textId="77777777" w:rsidR="007C37D4" w:rsidRDefault="007C37D4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30209AC1" w14:textId="77777777" w:rsidR="00D94D5E" w:rsidRDefault="00D94D5E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40247DBC" w14:textId="44F79BFF" w:rsidR="00D94D5E" w:rsidRPr="00D94D5E" w:rsidRDefault="00D94D5E" w:rsidP="003167F6">
      <w:pPr>
        <w:pStyle w:val="Akapitzlist"/>
        <w:numPr>
          <w:ilvl w:val="0"/>
          <w:numId w:val="1"/>
        </w:numPr>
        <w:rPr>
          <w:rFonts w:eastAsia="Times New Roman" w:cs="Calibri"/>
          <w:b/>
          <w:bCs/>
          <w:sz w:val="36"/>
          <w:szCs w:val="36"/>
        </w:rPr>
      </w:pPr>
      <w:r w:rsidRPr="00D94D5E">
        <w:rPr>
          <w:rFonts w:cs="Calibri"/>
          <w:b/>
          <w:bCs/>
          <w:sz w:val="36"/>
          <w:szCs w:val="36"/>
        </w:rPr>
        <w:lastRenderedPageBreak/>
        <w:t xml:space="preserve">Uzupełnienie pól dodatkowych </w:t>
      </w:r>
      <w:r>
        <w:rPr>
          <w:rFonts w:cs="Calibri"/>
          <w:b/>
          <w:bCs/>
          <w:sz w:val="36"/>
          <w:szCs w:val="36"/>
        </w:rPr>
        <w:t>na serii numeracyjnej</w:t>
      </w:r>
    </w:p>
    <w:p w14:paraId="0494F53F" w14:textId="77777777" w:rsidR="007C37D4" w:rsidRPr="00D94D5E" w:rsidRDefault="007C37D4" w:rsidP="00D94D5E">
      <w:pPr>
        <w:rPr>
          <w:rFonts w:cs="Calibri"/>
          <w:b/>
          <w:bCs/>
        </w:rPr>
      </w:pPr>
    </w:p>
    <w:p w14:paraId="29582890" w14:textId="31AE6C81" w:rsidR="00D94D5E" w:rsidRPr="00D94D5E" w:rsidRDefault="00D94D5E" w:rsidP="00D94D5E">
      <w:pPr>
        <w:ind w:firstLine="360"/>
        <w:rPr>
          <w:rFonts w:cs="Calibri"/>
          <w:b/>
          <w:bCs/>
          <w:sz w:val="22"/>
          <w:szCs w:val="22"/>
        </w:rPr>
      </w:pPr>
      <w:r w:rsidRPr="00D94D5E">
        <w:rPr>
          <w:rFonts w:cs="Calibri"/>
          <w:b/>
          <w:bCs/>
          <w:sz w:val="22"/>
          <w:szCs w:val="22"/>
        </w:rPr>
        <w:t>Przypisanie rodzaju dowodu księgowego do odpowiedniej numeracji</w:t>
      </w:r>
      <w:r>
        <w:rPr>
          <w:rFonts w:cs="Calibri"/>
          <w:b/>
          <w:bCs/>
          <w:sz w:val="22"/>
          <w:szCs w:val="22"/>
        </w:rPr>
        <w:t>:</w:t>
      </w:r>
    </w:p>
    <w:p w14:paraId="2F85569A" w14:textId="77777777" w:rsidR="00D94D5E" w:rsidRDefault="00D94D5E" w:rsidP="007C37D4">
      <w:pPr>
        <w:pStyle w:val="Akapitzlist"/>
        <w:ind w:left="360"/>
        <w:rPr>
          <w:rFonts w:cs="Calibri"/>
        </w:rPr>
      </w:pPr>
    </w:p>
    <w:p w14:paraId="61911F4B" w14:textId="0C36DB3C" w:rsidR="007C37D4" w:rsidRPr="00800135" w:rsidRDefault="007C37D4" w:rsidP="007C37D4">
      <w:pPr>
        <w:pStyle w:val="Akapitzlist"/>
        <w:ind w:left="360"/>
        <w:rPr>
          <w:rFonts w:cs="Calibri"/>
        </w:rPr>
      </w:pPr>
      <w:r w:rsidRPr="00800135">
        <w:rPr>
          <w:rFonts w:cs="Calibri"/>
        </w:rPr>
        <w:t>Do numeracji należy przypisać odpowiedni rodzaj dowodu księgowego.</w:t>
      </w:r>
    </w:p>
    <w:p w14:paraId="176A5CEF" w14:textId="77777777" w:rsidR="007C37D4" w:rsidRPr="00800135" w:rsidRDefault="007C37D4" w:rsidP="007C37D4">
      <w:pPr>
        <w:pStyle w:val="Akapitzlist"/>
        <w:rPr>
          <w:rFonts w:cs="Calibri"/>
        </w:rPr>
      </w:pPr>
    </w:p>
    <w:p w14:paraId="667C0ABF" w14:textId="77777777" w:rsidR="007C37D4" w:rsidRPr="00800135" w:rsidRDefault="007C37D4" w:rsidP="007C37D4">
      <w:pPr>
        <w:ind w:left="360"/>
        <w:rPr>
          <w:rFonts w:ascii="Calibri" w:hAnsi="Calibri" w:cs="Calibri"/>
          <w:noProof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8EA3A43" wp14:editId="283487DA">
            <wp:extent cx="5762625" cy="2695575"/>
            <wp:effectExtent l="0" t="0" r="0" b="0"/>
            <wp:docPr id="61" name="Obraz 1" descr="Obraz zawierający tekst, zrzut ekranu, numer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1" descr="Obraz zawierający tekst, zrzut ekranu, numer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53DFE" w14:textId="77777777" w:rsidR="007C37D4" w:rsidRPr="00800135" w:rsidRDefault="007C37D4" w:rsidP="007C37D4">
      <w:pPr>
        <w:ind w:left="360"/>
        <w:rPr>
          <w:rFonts w:ascii="Calibri" w:hAnsi="Calibri" w:cs="Calibri"/>
          <w:noProof/>
          <w:sz w:val="22"/>
          <w:szCs w:val="22"/>
        </w:rPr>
      </w:pPr>
    </w:p>
    <w:p w14:paraId="271815BD" w14:textId="77777777" w:rsidR="007C37D4" w:rsidRPr="00800135" w:rsidRDefault="007C37D4" w:rsidP="007C37D4">
      <w:pPr>
        <w:ind w:left="360"/>
        <w:rPr>
          <w:rFonts w:ascii="Calibri" w:hAnsi="Calibri" w:cs="Calibri"/>
          <w:sz w:val="22"/>
          <w:szCs w:val="22"/>
        </w:rPr>
      </w:pPr>
      <w:r w:rsidRPr="00800135">
        <w:rPr>
          <w:rFonts w:ascii="Calibri" w:hAnsi="Calibri" w:cs="Calibri"/>
          <w:sz w:val="22"/>
          <w:szCs w:val="22"/>
        </w:rPr>
        <w:t>Zgodnie ze specyfikacją pola (D_5) mf.gov.pl</w:t>
      </w:r>
    </w:p>
    <w:p w14:paraId="6206ACAE" w14:textId="77777777" w:rsidR="007C37D4" w:rsidRPr="00800135" w:rsidRDefault="007C37D4" w:rsidP="007C37D4">
      <w:pPr>
        <w:ind w:left="360"/>
        <w:rPr>
          <w:rFonts w:ascii="Calibri" w:hAnsi="Calibri" w:cs="Calibri"/>
          <w:sz w:val="22"/>
          <w:szCs w:val="22"/>
        </w:rPr>
      </w:pPr>
    </w:p>
    <w:p w14:paraId="351B71D1" w14:textId="77777777" w:rsidR="007C37D4" w:rsidRPr="00800135" w:rsidRDefault="007C37D4" w:rsidP="007C37D4">
      <w:pPr>
        <w:ind w:left="360"/>
        <w:rPr>
          <w:rFonts w:ascii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D6018B9" wp14:editId="024C7D4E">
            <wp:extent cx="5762625" cy="781050"/>
            <wp:effectExtent l="0" t="0" r="0" b="0"/>
            <wp:docPr id="62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1" descr="Obraz zawierający tekst, zrzut ekranu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FEBD" w14:textId="77777777" w:rsidR="007C37D4" w:rsidRDefault="007C37D4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7F40AB97" w14:textId="562EB5DA" w:rsidR="0077442E" w:rsidRDefault="00D94D5E" w:rsidP="004C6301">
      <w:pPr>
        <w:ind w:firstLine="360"/>
        <w:rPr>
          <w:rFonts w:cs="Calibri"/>
          <w:b/>
          <w:bCs/>
          <w:sz w:val="22"/>
          <w:szCs w:val="22"/>
        </w:rPr>
      </w:pPr>
      <w:r>
        <w:rPr>
          <w:rFonts w:cs="Calibri"/>
          <w:b/>
          <w:bCs/>
          <w:sz w:val="22"/>
          <w:szCs w:val="22"/>
        </w:rPr>
        <w:t>Uzupełnienie dokumentu źródłowego (</w:t>
      </w:r>
      <w:r w:rsidR="004C6301">
        <w:rPr>
          <w:rFonts w:cs="Calibri"/>
          <w:b/>
          <w:bCs/>
          <w:sz w:val="22"/>
          <w:szCs w:val="22"/>
        </w:rPr>
        <w:t>opcjonalne)</w:t>
      </w:r>
      <w:r>
        <w:rPr>
          <w:rFonts w:cs="Calibri"/>
          <w:b/>
          <w:bCs/>
          <w:sz w:val="22"/>
          <w:szCs w:val="22"/>
        </w:rPr>
        <w:t>:</w:t>
      </w:r>
      <w:r w:rsidR="004C6301">
        <w:rPr>
          <w:rFonts w:cs="Calibri"/>
          <w:b/>
          <w:bCs/>
          <w:sz w:val="22"/>
          <w:szCs w:val="22"/>
        </w:rPr>
        <w:t xml:space="preserve"> </w:t>
      </w:r>
    </w:p>
    <w:p w14:paraId="6E495170" w14:textId="3E382202" w:rsidR="004C6301" w:rsidRDefault="004C6301" w:rsidP="004C6301">
      <w:pPr>
        <w:ind w:firstLine="360"/>
        <w:rPr>
          <w:rFonts w:cs="Calibri"/>
          <w:sz w:val="22"/>
          <w:szCs w:val="22"/>
        </w:rPr>
      </w:pPr>
      <w:r w:rsidRPr="10BCBE2B">
        <w:rPr>
          <w:rFonts w:cs="Calibri"/>
          <w:sz w:val="22"/>
          <w:szCs w:val="22"/>
        </w:rPr>
        <w:t>W zależności od wyboru, taki numer będzie uzupełniany w polu D_4 w węźle Dziennik.</w:t>
      </w:r>
    </w:p>
    <w:p w14:paraId="72F75C4B" w14:textId="5C205889" w:rsidR="10BCBE2B" w:rsidRDefault="10BCBE2B" w:rsidP="10BCBE2B">
      <w:pPr>
        <w:ind w:firstLine="360"/>
        <w:rPr>
          <w:rFonts w:cs="Calibri"/>
          <w:sz w:val="22"/>
          <w:szCs w:val="22"/>
        </w:rPr>
      </w:pPr>
    </w:p>
    <w:p w14:paraId="5A6DA5F8" w14:textId="2DAA97BD" w:rsidR="2EA37F84" w:rsidRDefault="2EA37F84" w:rsidP="10BCBE2B">
      <w:pPr>
        <w:ind w:firstLine="360"/>
        <w:rPr>
          <w:rFonts w:cs="Calibri"/>
          <w:sz w:val="22"/>
          <w:szCs w:val="22"/>
        </w:rPr>
      </w:pPr>
      <w:r w:rsidRPr="10BCBE2B">
        <w:rPr>
          <w:rFonts w:cs="Calibri"/>
          <w:sz w:val="22"/>
          <w:szCs w:val="22"/>
        </w:rPr>
        <w:t>Możliwe opcje w liście rozwijanej:</w:t>
      </w:r>
      <w:r>
        <w:br/>
      </w:r>
      <w:r>
        <w:tab/>
      </w:r>
      <w:r w:rsidRPr="10BCBE2B">
        <w:rPr>
          <w:rFonts w:cs="Calibri"/>
          <w:sz w:val="22"/>
          <w:szCs w:val="22"/>
        </w:rPr>
        <w:t>- Domyślne</w:t>
      </w:r>
    </w:p>
    <w:p w14:paraId="479032A6" w14:textId="4C0A5EF6" w:rsidR="2EA37F84" w:rsidRDefault="2EA37F84" w:rsidP="10BCBE2B">
      <w:pPr>
        <w:ind w:firstLine="708"/>
        <w:rPr>
          <w:rFonts w:cs="Calibri"/>
          <w:sz w:val="22"/>
          <w:szCs w:val="22"/>
        </w:rPr>
      </w:pPr>
      <w:r w:rsidRPr="10BCBE2B">
        <w:rPr>
          <w:rFonts w:cs="Calibri"/>
          <w:sz w:val="22"/>
          <w:szCs w:val="22"/>
        </w:rPr>
        <w:t>- Ref1</w:t>
      </w:r>
    </w:p>
    <w:p w14:paraId="08136E02" w14:textId="5DB50AF2" w:rsidR="2EA37F84" w:rsidRDefault="2EA37F84" w:rsidP="10BCBE2B">
      <w:pPr>
        <w:ind w:firstLine="708"/>
        <w:rPr>
          <w:rFonts w:cs="Calibri"/>
          <w:sz w:val="22"/>
          <w:szCs w:val="22"/>
        </w:rPr>
      </w:pPr>
      <w:r w:rsidRPr="10BCBE2B">
        <w:rPr>
          <w:rFonts w:cs="Calibri"/>
          <w:sz w:val="22"/>
          <w:szCs w:val="22"/>
        </w:rPr>
        <w:t>- Ref2</w:t>
      </w:r>
    </w:p>
    <w:p w14:paraId="1DA15828" w14:textId="7B42D956" w:rsidR="2EA37F84" w:rsidRDefault="2EA37F84" w:rsidP="10BCBE2B">
      <w:pPr>
        <w:ind w:firstLine="708"/>
        <w:rPr>
          <w:rFonts w:cs="Calibri"/>
          <w:sz w:val="22"/>
          <w:szCs w:val="22"/>
        </w:rPr>
      </w:pPr>
      <w:r w:rsidRPr="10BCBE2B">
        <w:rPr>
          <w:rFonts w:cs="Calibri"/>
          <w:sz w:val="22"/>
          <w:szCs w:val="22"/>
        </w:rPr>
        <w:t>- Ref3</w:t>
      </w:r>
    </w:p>
    <w:p w14:paraId="5A86A5C4" w14:textId="1F33F173" w:rsidR="10BCBE2B" w:rsidRDefault="10BCBE2B" w:rsidP="10BCBE2B">
      <w:pPr>
        <w:ind w:firstLine="360"/>
        <w:rPr>
          <w:rFonts w:cs="Calibri"/>
          <w:sz w:val="22"/>
          <w:szCs w:val="22"/>
        </w:rPr>
      </w:pPr>
    </w:p>
    <w:p w14:paraId="10B07CE8" w14:textId="21899ABB" w:rsidR="10BCBE2B" w:rsidRDefault="10BCBE2B" w:rsidP="10BCBE2B">
      <w:pPr>
        <w:rPr>
          <w:sz w:val="22"/>
          <w:szCs w:val="22"/>
        </w:rPr>
      </w:pPr>
    </w:p>
    <w:p w14:paraId="1CC584B3" w14:textId="59B7E6C2" w:rsidR="117398C5" w:rsidRDefault="117398C5" w:rsidP="10BCBE2B">
      <w:r w:rsidRPr="10BCBE2B">
        <w:rPr>
          <w:sz w:val="22"/>
          <w:szCs w:val="22"/>
        </w:rPr>
        <w:t xml:space="preserve">Użytkownik może samodzielnie zdecydować skąd pobrać numer dokumentu źródłowego </w:t>
      </w:r>
      <w:r>
        <w:tab/>
      </w:r>
      <w:r w:rsidRPr="10BCBE2B">
        <w:rPr>
          <w:sz w:val="22"/>
          <w:szCs w:val="22"/>
        </w:rPr>
        <w:t xml:space="preserve">  uzupełniając pole dodatkowe przypisane do każdej z serii numeracyjnej. Wartości referencji są pobierane bezpośrednio z zapisu księgowego z pól ref1 lub ref2 lub ref3. Jeśli zostanie wybrana wartość Domyślne lub pole to pozostanie puste mechanizm zadziała tak jak w przypadku </w:t>
      </w:r>
      <w:proofErr w:type="spellStart"/>
      <w:r w:rsidRPr="10BCBE2B">
        <w:rPr>
          <w:sz w:val="22"/>
          <w:szCs w:val="22"/>
        </w:rPr>
        <w:t>jpk</w:t>
      </w:r>
      <w:proofErr w:type="spellEnd"/>
      <w:r w:rsidRPr="10BCBE2B">
        <w:rPr>
          <w:sz w:val="22"/>
          <w:szCs w:val="22"/>
        </w:rPr>
        <w:t>, a mianowicie, w przypadku zakupu nastąpi pobranie informacji z referencji 2, a w pozostałych przypadkach z referencji 1.</w:t>
      </w:r>
    </w:p>
    <w:p w14:paraId="08C9CB8D" w14:textId="77777777" w:rsidR="004C6301" w:rsidRDefault="004C6301" w:rsidP="004C6301">
      <w:pPr>
        <w:ind w:firstLine="360"/>
        <w:rPr>
          <w:rFonts w:cs="Calibri"/>
          <w:sz w:val="22"/>
          <w:szCs w:val="22"/>
        </w:rPr>
      </w:pPr>
    </w:p>
    <w:p w14:paraId="0AEAD3A6" w14:textId="41756A69" w:rsidR="0077442E" w:rsidRDefault="0077442E" w:rsidP="10BCBE2B">
      <w:pPr>
        <w:ind w:firstLine="360"/>
        <w:rPr>
          <w:rFonts w:cs="Calibri"/>
          <w:sz w:val="22"/>
          <w:szCs w:val="22"/>
        </w:rPr>
      </w:pPr>
    </w:p>
    <w:p w14:paraId="0F908566" w14:textId="4C560A62" w:rsidR="0077442E" w:rsidRDefault="0077442E" w:rsidP="10BCBE2B">
      <w:pPr>
        <w:ind w:firstLine="360"/>
        <w:rPr>
          <w:rFonts w:cs="Calibri"/>
          <w:sz w:val="22"/>
          <w:szCs w:val="22"/>
        </w:rPr>
      </w:pPr>
    </w:p>
    <w:p w14:paraId="7E368DD4" w14:textId="1C442B7C" w:rsidR="0077442E" w:rsidRDefault="4191A2F7" w:rsidP="10BCBE2B">
      <w:r>
        <w:rPr>
          <w:noProof/>
        </w:rPr>
        <w:lastRenderedPageBreak/>
        <w:drawing>
          <wp:inline distT="0" distB="0" distL="0" distR="0" wp14:anchorId="4F0AF525" wp14:editId="4063AAD0">
            <wp:extent cx="5762626" cy="1123950"/>
            <wp:effectExtent l="0" t="0" r="0" b="0"/>
            <wp:docPr id="616661831" name="Obraz 61666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505D" w14:textId="77777777" w:rsidR="004C6301" w:rsidRDefault="004C6301" w:rsidP="00D94D5E">
      <w:pPr>
        <w:rPr>
          <w:rFonts w:cs="Calibri"/>
          <w:b/>
          <w:bCs/>
          <w:sz w:val="22"/>
          <w:szCs w:val="22"/>
        </w:rPr>
      </w:pPr>
    </w:p>
    <w:p w14:paraId="09CBA298" w14:textId="4E98C110" w:rsidR="004C6301" w:rsidRPr="00D94D5E" w:rsidRDefault="004C6301" w:rsidP="00D94D5E">
      <w:pPr>
        <w:rPr>
          <w:rFonts w:cs="Calibri"/>
          <w:b/>
          <w:bCs/>
          <w:sz w:val="22"/>
          <w:szCs w:val="22"/>
        </w:rPr>
      </w:pPr>
      <w:r w:rsidRPr="004C6301">
        <w:rPr>
          <w:rFonts w:cs="Calibri"/>
          <w:b/>
          <w:bCs/>
          <w:noProof/>
          <w:sz w:val="22"/>
          <w:szCs w:val="22"/>
        </w:rPr>
        <w:drawing>
          <wp:inline distT="0" distB="0" distL="0" distR="0" wp14:anchorId="7609D1B4" wp14:editId="328C2635">
            <wp:extent cx="5759450" cy="2028190"/>
            <wp:effectExtent l="0" t="0" r="0" b="0"/>
            <wp:docPr id="2070248149" name="Obraz 1" descr="Obraz zawierający zrzut ekranu, tekst, oprogramowani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48149" name="Obraz 1" descr="Obraz zawierający zrzut ekranu, tekst, oprogramowanie, linia&#10;&#10;Opis wygenerowany automatyczni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12F5" w14:textId="77777777" w:rsidR="007C37D4" w:rsidRDefault="007C37D4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60CB0FFA" w14:textId="77777777" w:rsidR="007C37D4" w:rsidRDefault="007C37D4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1194FC20" w14:textId="77777777" w:rsidR="007C37D4" w:rsidRDefault="007C37D4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5BE977FC" w14:textId="77777777" w:rsidR="007C37D4" w:rsidRDefault="007C37D4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72CC5260" w14:textId="77777777" w:rsidR="007C37D4" w:rsidRPr="004C6301" w:rsidRDefault="007C37D4" w:rsidP="004C6301">
      <w:pPr>
        <w:rPr>
          <w:rFonts w:cs="Calibri"/>
          <w:b/>
          <w:bCs/>
          <w:sz w:val="36"/>
          <w:szCs w:val="36"/>
        </w:rPr>
      </w:pPr>
    </w:p>
    <w:p w14:paraId="47841231" w14:textId="019FC510" w:rsidR="00DD4C39" w:rsidRPr="004C6301" w:rsidRDefault="001660C1" w:rsidP="003167F6">
      <w:pPr>
        <w:pStyle w:val="Akapitzlist"/>
        <w:numPr>
          <w:ilvl w:val="0"/>
          <w:numId w:val="1"/>
        </w:numPr>
        <w:rPr>
          <w:rFonts w:eastAsia="Times New Roman" w:cs="Calibri"/>
          <w:b/>
          <w:bCs/>
          <w:sz w:val="36"/>
          <w:szCs w:val="36"/>
        </w:rPr>
      </w:pPr>
      <w:r w:rsidRPr="004C6301">
        <w:rPr>
          <w:rFonts w:cs="Calibri"/>
          <w:b/>
          <w:bCs/>
          <w:sz w:val="36"/>
          <w:szCs w:val="36"/>
        </w:rPr>
        <w:t xml:space="preserve"> </w:t>
      </w:r>
      <w:r w:rsidR="00110945" w:rsidRPr="004C6301">
        <w:rPr>
          <w:rFonts w:cs="Calibri"/>
          <w:b/>
          <w:bCs/>
          <w:sz w:val="36"/>
          <w:szCs w:val="36"/>
        </w:rPr>
        <w:t xml:space="preserve">Uzupełnienie </w:t>
      </w:r>
      <w:r w:rsidR="00E656B5" w:rsidRPr="004C6301">
        <w:rPr>
          <w:rFonts w:cs="Calibri"/>
          <w:b/>
          <w:bCs/>
          <w:sz w:val="36"/>
          <w:szCs w:val="36"/>
        </w:rPr>
        <w:t xml:space="preserve">pól dodatkowych </w:t>
      </w:r>
      <w:r w:rsidR="00110945" w:rsidRPr="004C6301">
        <w:rPr>
          <w:rFonts w:cs="Calibri"/>
          <w:b/>
          <w:bCs/>
          <w:sz w:val="36"/>
          <w:szCs w:val="36"/>
        </w:rPr>
        <w:t>w Zapisie Księgowym</w:t>
      </w:r>
    </w:p>
    <w:p w14:paraId="538FAEFC" w14:textId="77777777" w:rsidR="0077442E" w:rsidRDefault="0077442E" w:rsidP="0077442E">
      <w:pPr>
        <w:pStyle w:val="Akapitzlist"/>
        <w:rPr>
          <w:rFonts w:cs="Calibri"/>
          <w:b/>
          <w:bCs/>
          <w:sz w:val="36"/>
          <w:szCs w:val="36"/>
        </w:rPr>
      </w:pPr>
    </w:p>
    <w:p w14:paraId="03EC6DCB" w14:textId="193C9076" w:rsidR="0077442E" w:rsidRDefault="00D57D0D" w:rsidP="0077442E">
      <w:pPr>
        <w:pStyle w:val="Akapitzlist"/>
        <w:rPr>
          <w:rFonts w:eastAsia="Times New Roman" w:cs="Calibri"/>
          <w:b/>
          <w:noProof/>
          <w:sz w:val="36"/>
          <w:szCs w:val="36"/>
        </w:rPr>
      </w:pPr>
      <w:r w:rsidRPr="0077442E">
        <w:rPr>
          <w:rFonts w:eastAsia="Times New Roman" w:cs="Calibri"/>
          <w:b/>
          <w:noProof/>
          <w:sz w:val="36"/>
          <w:szCs w:val="36"/>
        </w:rPr>
        <w:drawing>
          <wp:inline distT="0" distB="0" distL="0" distR="0" wp14:anchorId="665FEF95" wp14:editId="70540473">
            <wp:extent cx="5762625" cy="2562225"/>
            <wp:effectExtent l="0" t="0" r="0" b="0"/>
            <wp:docPr id="1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FD46" w14:textId="77777777" w:rsidR="0077442E" w:rsidRDefault="0077442E" w:rsidP="0077442E">
      <w:pPr>
        <w:pStyle w:val="Akapitzlist"/>
        <w:rPr>
          <w:rFonts w:eastAsia="Times New Roman" w:cs="Calibri"/>
          <w:b/>
          <w:noProof/>
          <w:sz w:val="36"/>
          <w:szCs w:val="36"/>
        </w:rPr>
      </w:pPr>
    </w:p>
    <w:p w14:paraId="7DA46287" w14:textId="47A4CBCE" w:rsidR="0077442E" w:rsidRPr="0077442E" w:rsidRDefault="0077442E" w:rsidP="0077442E">
      <w:pPr>
        <w:pStyle w:val="Akapitzlist"/>
        <w:ind w:left="0"/>
        <w:rPr>
          <w:rFonts w:eastAsia="Times New Roman" w:cs="Calibri"/>
          <w:b/>
          <w:bCs/>
          <w:color w:val="FF0000"/>
          <w:sz w:val="24"/>
          <w:szCs w:val="24"/>
        </w:rPr>
      </w:pPr>
      <w:r w:rsidRPr="0077442E">
        <w:rPr>
          <w:rFonts w:eastAsia="Times New Roman" w:cs="Calibri"/>
          <w:b/>
          <w:noProof/>
          <w:color w:val="FF0000"/>
          <w:sz w:val="24"/>
          <w:szCs w:val="24"/>
        </w:rPr>
        <w:t>UWAGA</w:t>
      </w:r>
      <w:r>
        <w:rPr>
          <w:rFonts w:eastAsia="Times New Roman" w:cs="Calibri"/>
          <w:b/>
          <w:noProof/>
          <w:color w:val="FF0000"/>
          <w:sz w:val="24"/>
          <w:szCs w:val="24"/>
        </w:rPr>
        <w:t>!</w:t>
      </w:r>
      <w:r w:rsidRPr="0077442E">
        <w:rPr>
          <w:rFonts w:eastAsia="Times New Roman" w:cs="Calibri"/>
          <w:b/>
          <w:noProof/>
          <w:color w:val="FF0000"/>
          <w:sz w:val="24"/>
          <w:szCs w:val="24"/>
        </w:rPr>
        <w:t xml:space="preserve">  </w:t>
      </w:r>
      <w:r>
        <w:rPr>
          <w:rFonts w:eastAsia="Times New Roman" w:cs="Calibri"/>
          <w:b/>
          <w:noProof/>
          <w:color w:val="FF0000"/>
          <w:sz w:val="24"/>
          <w:szCs w:val="24"/>
        </w:rPr>
        <w:t>P</w:t>
      </w:r>
      <w:r w:rsidRPr="0077442E">
        <w:rPr>
          <w:rFonts w:eastAsia="Times New Roman" w:cs="Calibri"/>
          <w:b/>
          <w:noProof/>
          <w:color w:val="FF0000"/>
          <w:sz w:val="24"/>
          <w:szCs w:val="24"/>
        </w:rPr>
        <w:t>ola zaznaczone na czerwono, są to pola opcjonalne</w:t>
      </w:r>
      <w:r>
        <w:rPr>
          <w:rFonts w:eastAsia="Times New Roman" w:cs="Calibri"/>
          <w:b/>
          <w:noProof/>
          <w:color w:val="FF0000"/>
          <w:sz w:val="24"/>
          <w:szCs w:val="24"/>
        </w:rPr>
        <w:t>.</w:t>
      </w:r>
    </w:p>
    <w:p w14:paraId="2E76CAB8" w14:textId="77777777" w:rsidR="009D40CD" w:rsidRPr="00800135" w:rsidRDefault="009D40CD" w:rsidP="009D40CD">
      <w:pPr>
        <w:pStyle w:val="Akapitzlist"/>
        <w:ind w:left="0"/>
        <w:rPr>
          <w:rFonts w:eastAsia="Times New Roman" w:cs="Calibri"/>
          <w:b/>
          <w:bCs/>
        </w:rPr>
      </w:pPr>
    </w:p>
    <w:p w14:paraId="6A3EF435" w14:textId="77777777" w:rsidR="009D40CD" w:rsidRDefault="009D40CD" w:rsidP="00110945">
      <w:pPr>
        <w:ind w:left="360"/>
        <w:rPr>
          <w:rFonts w:ascii="Calibri" w:hAnsi="Calibri" w:cs="Calibri"/>
          <w:sz w:val="22"/>
          <w:szCs w:val="22"/>
        </w:rPr>
      </w:pPr>
    </w:p>
    <w:p w14:paraId="046A4F06" w14:textId="50391DCE" w:rsidR="00110945" w:rsidRDefault="009D40CD" w:rsidP="00110945">
      <w:pPr>
        <w:ind w:left="360"/>
        <w:rPr>
          <w:rFonts w:ascii="Calibri" w:hAnsi="Calibri" w:cs="Calibri"/>
          <w:sz w:val="22"/>
          <w:szCs w:val="22"/>
        </w:rPr>
      </w:pPr>
      <w:proofErr w:type="spellStart"/>
      <w:r w:rsidRPr="009D40CD">
        <w:rPr>
          <w:rFonts w:cs="Calibri"/>
          <w:b/>
          <w:bCs/>
          <w:sz w:val="22"/>
          <w:szCs w:val="22"/>
        </w:rPr>
        <w:t>DataOperGospZK</w:t>
      </w:r>
      <w:proofErr w:type="spellEnd"/>
      <w:r>
        <w:rPr>
          <w:rFonts w:cs="Calibri"/>
          <w:sz w:val="24"/>
          <w:szCs w:val="24"/>
        </w:rPr>
        <w:t xml:space="preserve"> -</w:t>
      </w:r>
      <w:r w:rsidRPr="00800135">
        <w:rPr>
          <w:rFonts w:ascii="Calibri" w:hAnsi="Calibri" w:cs="Calibri"/>
          <w:sz w:val="22"/>
          <w:szCs w:val="22"/>
        </w:rPr>
        <w:t xml:space="preserve"> </w:t>
      </w:r>
      <w:r w:rsidR="00110945" w:rsidRPr="00800135">
        <w:rPr>
          <w:rFonts w:ascii="Calibri" w:hAnsi="Calibri" w:cs="Calibri"/>
          <w:sz w:val="22"/>
          <w:szCs w:val="22"/>
        </w:rPr>
        <w:t>Jeżeli pole</w:t>
      </w:r>
      <w:r>
        <w:rPr>
          <w:rFonts w:ascii="Calibri" w:hAnsi="Calibri" w:cs="Calibri"/>
          <w:sz w:val="22"/>
          <w:szCs w:val="22"/>
        </w:rPr>
        <w:t xml:space="preserve"> </w:t>
      </w:r>
      <w:r w:rsidR="00110945" w:rsidRPr="00800135">
        <w:rPr>
          <w:rFonts w:ascii="Calibri" w:hAnsi="Calibri" w:cs="Calibri"/>
          <w:sz w:val="22"/>
          <w:szCs w:val="22"/>
        </w:rPr>
        <w:t xml:space="preserve"> nie zostanie uzupełnione zostanie przypisane </w:t>
      </w:r>
      <w:r w:rsidR="00DD4C39" w:rsidRPr="00800135">
        <w:rPr>
          <w:rFonts w:ascii="Calibri" w:hAnsi="Calibri" w:cs="Calibri"/>
          <w:sz w:val="22"/>
          <w:szCs w:val="22"/>
        </w:rPr>
        <w:t xml:space="preserve">VDEK DATA SPRZEDAŻY, a jeżeli także będzie nie uzupełnione to w takim przypadku dana z pole Data Księgowania będzie przypisane. </w:t>
      </w:r>
    </w:p>
    <w:p w14:paraId="3BC5DC8B" w14:textId="77777777" w:rsidR="00E656B5" w:rsidRDefault="00E656B5" w:rsidP="00110945">
      <w:pPr>
        <w:ind w:left="360"/>
        <w:rPr>
          <w:rFonts w:ascii="Calibri" w:hAnsi="Calibri" w:cs="Calibri"/>
          <w:sz w:val="22"/>
          <w:szCs w:val="22"/>
        </w:rPr>
      </w:pPr>
    </w:p>
    <w:p w14:paraId="1A013D29" w14:textId="22C9F123" w:rsidR="00E656B5" w:rsidRDefault="00E656B5" w:rsidP="00110945">
      <w:pPr>
        <w:ind w:left="360"/>
        <w:rPr>
          <w:rFonts w:cs="Calibri"/>
          <w:noProof/>
        </w:rPr>
      </w:pPr>
    </w:p>
    <w:p w14:paraId="4F8D35FF" w14:textId="77777777" w:rsidR="009D40CD" w:rsidRDefault="009D40CD" w:rsidP="00110945">
      <w:pPr>
        <w:ind w:left="360"/>
        <w:rPr>
          <w:rFonts w:ascii="Calibri" w:hAnsi="Calibri" w:cs="Calibri"/>
          <w:sz w:val="22"/>
          <w:szCs w:val="22"/>
        </w:rPr>
      </w:pPr>
    </w:p>
    <w:p w14:paraId="051AA6DA" w14:textId="4545B7A0" w:rsidR="00E656B5" w:rsidRDefault="009D40CD" w:rsidP="00E656B5">
      <w:pPr>
        <w:ind w:left="360"/>
        <w:rPr>
          <w:rFonts w:ascii="Calibri" w:hAnsi="Calibri" w:cs="Calibri"/>
          <w:sz w:val="22"/>
          <w:szCs w:val="22"/>
        </w:rPr>
      </w:pPr>
      <w:r w:rsidRPr="0077442E">
        <w:rPr>
          <w:rFonts w:ascii="Calibri" w:hAnsi="Calibri" w:cs="Calibri"/>
          <w:b/>
          <w:bCs/>
          <w:sz w:val="24"/>
          <w:szCs w:val="24"/>
        </w:rPr>
        <w:t>Opis dziennika</w:t>
      </w:r>
      <w:r w:rsidR="0077442E" w:rsidRPr="0077442E">
        <w:rPr>
          <w:rFonts w:ascii="Calibri" w:hAnsi="Calibri" w:cs="Calibri"/>
          <w:b/>
          <w:bCs/>
          <w:sz w:val="24"/>
          <w:szCs w:val="24"/>
        </w:rPr>
        <w:t xml:space="preserve"> (pole opcjonalne)</w:t>
      </w:r>
      <w:r>
        <w:rPr>
          <w:rFonts w:ascii="Calibri" w:hAnsi="Calibri" w:cs="Calibri"/>
          <w:sz w:val="22"/>
          <w:szCs w:val="22"/>
        </w:rPr>
        <w:t xml:space="preserve"> – </w:t>
      </w:r>
      <w:r w:rsidR="00E656B5">
        <w:rPr>
          <w:rFonts w:ascii="Calibri" w:hAnsi="Calibri" w:cs="Calibri"/>
          <w:sz w:val="22"/>
          <w:szCs w:val="22"/>
        </w:rPr>
        <w:t>w przypadku nie uzupełnienia zostanie pobrana wartość pola „Nazwa” z serii. Jest to uzupełnienia pola D_2.</w:t>
      </w:r>
    </w:p>
    <w:p w14:paraId="64FD0592" w14:textId="77777777" w:rsidR="00E656B5" w:rsidRDefault="00E656B5" w:rsidP="00110945">
      <w:pPr>
        <w:ind w:left="360"/>
        <w:rPr>
          <w:rFonts w:ascii="Calibri" w:hAnsi="Calibri" w:cs="Calibri"/>
          <w:sz w:val="22"/>
          <w:szCs w:val="22"/>
        </w:rPr>
      </w:pPr>
    </w:p>
    <w:p w14:paraId="7D62EC88" w14:textId="547869F7" w:rsidR="0077442E" w:rsidRDefault="00D57D0D" w:rsidP="0077442E">
      <w:pPr>
        <w:ind w:left="360"/>
        <w:rPr>
          <w:rFonts w:ascii="Calibri" w:hAnsi="Calibri" w:cs="Calibri"/>
          <w:noProof/>
          <w:sz w:val="22"/>
          <w:szCs w:val="22"/>
        </w:rPr>
      </w:pPr>
      <w:r w:rsidRPr="00E656B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181605F" wp14:editId="02EA448A">
            <wp:extent cx="4114800" cy="1571625"/>
            <wp:effectExtent l="0" t="0" r="0" b="0"/>
            <wp:docPr id="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0B13" w14:textId="77777777" w:rsidR="00E656B5" w:rsidRDefault="00E656B5" w:rsidP="00110945">
      <w:pPr>
        <w:ind w:left="360"/>
        <w:rPr>
          <w:rFonts w:ascii="Calibri" w:hAnsi="Calibri" w:cs="Calibri"/>
          <w:noProof/>
          <w:sz w:val="22"/>
          <w:szCs w:val="22"/>
        </w:rPr>
      </w:pPr>
    </w:p>
    <w:p w14:paraId="1413D0A8" w14:textId="1ABC816E" w:rsidR="00E656B5" w:rsidRDefault="00D57D0D" w:rsidP="00110945">
      <w:pPr>
        <w:ind w:left="360"/>
        <w:rPr>
          <w:rFonts w:ascii="Calibri" w:hAnsi="Calibri" w:cs="Calibri"/>
          <w:noProof/>
          <w:sz w:val="22"/>
          <w:szCs w:val="22"/>
        </w:rPr>
      </w:pPr>
      <w:r w:rsidRPr="00E656B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7388C28" wp14:editId="59F157A7">
            <wp:extent cx="5762625" cy="600075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64634" w14:textId="77777777" w:rsidR="00E656B5" w:rsidRDefault="00E656B5" w:rsidP="00110945">
      <w:pPr>
        <w:ind w:left="360"/>
        <w:rPr>
          <w:rFonts w:ascii="Calibri" w:hAnsi="Calibri" w:cs="Calibri"/>
          <w:noProof/>
          <w:sz w:val="22"/>
          <w:szCs w:val="22"/>
        </w:rPr>
      </w:pPr>
    </w:p>
    <w:p w14:paraId="2E54C275" w14:textId="77777777" w:rsidR="007C37D4" w:rsidRDefault="007C37D4" w:rsidP="00E656B5">
      <w:pPr>
        <w:ind w:left="360"/>
        <w:rPr>
          <w:rFonts w:ascii="Calibri" w:hAnsi="Calibri" w:cs="Calibri"/>
          <w:b/>
          <w:bCs/>
          <w:sz w:val="24"/>
          <w:szCs w:val="24"/>
        </w:rPr>
      </w:pPr>
    </w:p>
    <w:p w14:paraId="7451ED64" w14:textId="77777777" w:rsidR="007C37D4" w:rsidRDefault="007C37D4" w:rsidP="00E656B5">
      <w:pPr>
        <w:ind w:left="360"/>
        <w:rPr>
          <w:rFonts w:ascii="Calibri" w:hAnsi="Calibri" w:cs="Calibri"/>
          <w:b/>
          <w:bCs/>
          <w:sz w:val="24"/>
          <w:szCs w:val="24"/>
        </w:rPr>
      </w:pPr>
    </w:p>
    <w:p w14:paraId="25E6B184" w14:textId="3477D5CD" w:rsidR="00E656B5" w:rsidRDefault="00E656B5" w:rsidP="00E656B5">
      <w:pPr>
        <w:ind w:left="360"/>
        <w:rPr>
          <w:rFonts w:ascii="Calibri" w:hAnsi="Calibri" w:cs="Calibri"/>
          <w:sz w:val="22"/>
          <w:szCs w:val="22"/>
        </w:rPr>
      </w:pPr>
      <w:proofErr w:type="spellStart"/>
      <w:r w:rsidRPr="0077442E">
        <w:rPr>
          <w:rFonts w:ascii="Calibri" w:hAnsi="Calibri" w:cs="Calibri"/>
          <w:b/>
          <w:bCs/>
          <w:sz w:val="24"/>
          <w:szCs w:val="24"/>
        </w:rPr>
        <w:t>Rodz</w:t>
      </w:r>
      <w:proofErr w:type="spellEnd"/>
      <w:r w:rsidRPr="0077442E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77442E">
        <w:rPr>
          <w:rFonts w:ascii="Calibri" w:hAnsi="Calibri" w:cs="Calibri"/>
          <w:b/>
          <w:bCs/>
          <w:sz w:val="24"/>
          <w:szCs w:val="24"/>
        </w:rPr>
        <w:t>dow</w:t>
      </w:r>
      <w:proofErr w:type="spellEnd"/>
      <w:r w:rsidRPr="0077442E">
        <w:rPr>
          <w:rFonts w:ascii="Calibri" w:hAnsi="Calibri" w:cs="Calibri"/>
          <w:b/>
          <w:bCs/>
          <w:sz w:val="24"/>
          <w:szCs w:val="24"/>
        </w:rPr>
        <w:t>. księgowego</w:t>
      </w:r>
      <w:r w:rsidR="0077442E" w:rsidRPr="0077442E">
        <w:rPr>
          <w:rFonts w:ascii="Calibri" w:hAnsi="Calibri" w:cs="Calibri"/>
          <w:b/>
          <w:bCs/>
          <w:sz w:val="24"/>
          <w:szCs w:val="24"/>
        </w:rPr>
        <w:t xml:space="preserve"> (pole opcjonalne)</w:t>
      </w:r>
      <w:r w:rsidR="0077442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– w przypadku nie uzupełnienia pobrana zostanie wartość z pola „CIT rodzaj dowodu księgowego” z serii. Jest to uzupełnienie pola D_5.</w:t>
      </w:r>
    </w:p>
    <w:p w14:paraId="0ADCC128" w14:textId="2A45A091" w:rsidR="00E656B5" w:rsidRDefault="00D57D0D" w:rsidP="00E656B5">
      <w:pPr>
        <w:ind w:left="360"/>
        <w:rPr>
          <w:rFonts w:ascii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1EAC3EB" wp14:editId="3AA6C0F7">
            <wp:extent cx="5762625" cy="2695575"/>
            <wp:effectExtent l="0" t="0" r="0" b="0"/>
            <wp:docPr id="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79548" w14:textId="77777777" w:rsidR="00E656B5" w:rsidRDefault="00E656B5" w:rsidP="00110945">
      <w:pPr>
        <w:ind w:left="360"/>
        <w:rPr>
          <w:rFonts w:ascii="Calibri" w:hAnsi="Calibri" w:cs="Calibri"/>
          <w:sz w:val="22"/>
          <w:szCs w:val="22"/>
        </w:rPr>
      </w:pPr>
    </w:p>
    <w:p w14:paraId="08AF4DA3" w14:textId="2D3EB5A7" w:rsidR="00E656B5" w:rsidRPr="00800135" w:rsidRDefault="00D57D0D" w:rsidP="00110945">
      <w:pPr>
        <w:ind w:left="360"/>
        <w:rPr>
          <w:rFonts w:ascii="Calibri" w:hAnsi="Calibri" w:cs="Calibri"/>
          <w:sz w:val="22"/>
          <w:szCs w:val="22"/>
        </w:rPr>
      </w:pPr>
      <w:r w:rsidRPr="0080013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8422D66" wp14:editId="3266CFCD">
            <wp:extent cx="5762625" cy="781050"/>
            <wp:effectExtent l="0" t="0" r="0" b="0"/>
            <wp:docPr id="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65545" w14:textId="77777777" w:rsidR="00110945" w:rsidRPr="00800135" w:rsidRDefault="00110945" w:rsidP="00110945">
      <w:pPr>
        <w:pStyle w:val="Akapitzlist"/>
        <w:rPr>
          <w:rFonts w:eastAsia="Times New Roman" w:cs="Calibri"/>
          <w:b/>
          <w:bCs/>
        </w:rPr>
      </w:pPr>
    </w:p>
    <w:p w14:paraId="59E22BD4" w14:textId="77777777" w:rsidR="00110945" w:rsidRPr="00800135" w:rsidRDefault="00110945" w:rsidP="00110945">
      <w:pPr>
        <w:pStyle w:val="Akapitzlist"/>
        <w:rPr>
          <w:rFonts w:eastAsia="Times New Roman" w:cs="Calibri"/>
          <w:b/>
          <w:bCs/>
        </w:rPr>
      </w:pPr>
    </w:p>
    <w:p w14:paraId="54B85648" w14:textId="0A41E6FA" w:rsidR="00404A05" w:rsidRPr="00800135" w:rsidRDefault="00404A05" w:rsidP="00EF4DB0">
      <w:pPr>
        <w:pStyle w:val="Akapitzlist"/>
        <w:rPr>
          <w:rFonts w:cs="Calibri"/>
          <w:noProof/>
        </w:rPr>
      </w:pPr>
    </w:p>
    <w:p w14:paraId="3ED2E212" w14:textId="77777777" w:rsidR="00DD4C39" w:rsidRPr="00800135" w:rsidRDefault="00DD4C39" w:rsidP="00EF4DB0">
      <w:pPr>
        <w:pStyle w:val="Akapitzlist"/>
        <w:rPr>
          <w:rFonts w:cs="Calibri"/>
          <w:noProof/>
        </w:rPr>
      </w:pPr>
    </w:p>
    <w:p w14:paraId="3B37A52E" w14:textId="77777777" w:rsidR="00D141EE" w:rsidRPr="00800135" w:rsidRDefault="00D141EE" w:rsidP="00D141EE">
      <w:pPr>
        <w:pStyle w:val="Akapitzlist"/>
        <w:ind w:left="0"/>
        <w:rPr>
          <w:rFonts w:cs="Calibri"/>
          <w:noProof/>
        </w:rPr>
      </w:pPr>
    </w:p>
    <w:p w14:paraId="60C8AAFA" w14:textId="77777777" w:rsidR="00DD4C39" w:rsidRPr="00D141EE" w:rsidRDefault="001660C1" w:rsidP="003167F6">
      <w:pPr>
        <w:pStyle w:val="Akapitzlist"/>
        <w:numPr>
          <w:ilvl w:val="0"/>
          <w:numId w:val="1"/>
        </w:numPr>
        <w:rPr>
          <w:rFonts w:eastAsia="Times New Roman"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 xml:space="preserve"> </w:t>
      </w:r>
      <w:r w:rsidR="00DD4C39" w:rsidRPr="00D141EE">
        <w:rPr>
          <w:rFonts w:cs="Calibri"/>
          <w:b/>
          <w:bCs/>
          <w:sz w:val="32"/>
          <w:szCs w:val="32"/>
        </w:rPr>
        <w:t>Utworzenie definicji JPK KR PD.</w:t>
      </w:r>
    </w:p>
    <w:p w14:paraId="0D542DC9" w14:textId="77777777" w:rsidR="00DD4C39" w:rsidRPr="00800135" w:rsidRDefault="00DD4C39" w:rsidP="00DD4C39">
      <w:pPr>
        <w:pStyle w:val="Akapitzlist"/>
        <w:rPr>
          <w:rFonts w:cs="Calibri"/>
          <w:b/>
          <w:bCs/>
        </w:rPr>
      </w:pPr>
    </w:p>
    <w:p w14:paraId="716D403F" w14:textId="77777777" w:rsidR="009F77E4" w:rsidRPr="00800135" w:rsidRDefault="00DD4C39" w:rsidP="00DD4C39">
      <w:pPr>
        <w:pStyle w:val="Akapitzlist"/>
        <w:rPr>
          <w:rFonts w:eastAsia="Times New Roman" w:cs="Calibri"/>
        </w:rPr>
      </w:pPr>
      <w:r w:rsidRPr="00800135">
        <w:rPr>
          <w:rFonts w:eastAsia="Times New Roman" w:cs="Calibri"/>
        </w:rPr>
        <w:t xml:space="preserve">Parametryzacja i przypisanie parametrów generowanego pliku JPK odbywa się w formularzu Definicja </w:t>
      </w:r>
      <w:r w:rsidR="009F77E4" w:rsidRPr="00800135">
        <w:rPr>
          <w:rFonts w:eastAsia="Times New Roman" w:cs="Calibri"/>
        </w:rPr>
        <w:t xml:space="preserve">KR_PD. Znajdziemy go przechodząc do Administracja -&gt; Definicje -&gt; Księgowość -&gt; Podatek -&gt; </w:t>
      </w:r>
      <w:proofErr w:type="spellStart"/>
      <w:r w:rsidR="009F77E4" w:rsidRPr="00800135">
        <w:rPr>
          <w:rFonts w:eastAsia="Times New Roman" w:cs="Calibri"/>
        </w:rPr>
        <w:t>Definicja_KR_PD</w:t>
      </w:r>
      <w:proofErr w:type="spellEnd"/>
      <w:r w:rsidR="009F77E4" w:rsidRPr="00800135">
        <w:rPr>
          <w:rFonts w:eastAsia="Times New Roman" w:cs="Calibri"/>
        </w:rPr>
        <w:t>.</w:t>
      </w:r>
    </w:p>
    <w:p w14:paraId="0746B4FD" w14:textId="77777777" w:rsidR="009F77E4" w:rsidRPr="00800135" w:rsidRDefault="009F77E4" w:rsidP="00DD4C39">
      <w:pPr>
        <w:pStyle w:val="Akapitzlist"/>
        <w:rPr>
          <w:rFonts w:eastAsia="Times New Roman" w:cs="Calibri"/>
        </w:rPr>
      </w:pPr>
    </w:p>
    <w:p w14:paraId="3E9A0A61" w14:textId="02432362" w:rsidR="00EF4DB0" w:rsidRPr="00800135" w:rsidRDefault="00D57D0D" w:rsidP="00D141EE">
      <w:pPr>
        <w:pStyle w:val="Akapitzlist"/>
        <w:jc w:val="center"/>
        <w:rPr>
          <w:rFonts w:eastAsia="Times New Roman" w:cs="Calibri"/>
        </w:rPr>
      </w:pPr>
      <w:r w:rsidRPr="00800135">
        <w:rPr>
          <w:rFonts w:eastAsia="Times New Roman" w:cs="Calibri"/>
          <w:noProof/>
        </w:rPr>
        <w:drawing>
          <wp:inline distT="0" distB="0" distL="0" distR="0" wp14:anchorId="79D62C2C" wp14:editId="752E0A04">
            <wp:extent cx="3257550" cy="2028825"/>
            <wp:effectExtent l="0" t="0" r="0" b="0"/>
            <wp:docPr id="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F51E" w14:textId="77777777" w:rsidR="009F77E4" w:rsidRPr="00800135" w:rsidRDefault="009F77E4" w:rsidP="00EF4DB0">
      <w:pPr>
        <w:pStyle w:val="Akapitzlist"/>
        <w:rPr>
          <w:rFonts w:cs="Calibri"/>
        </w:rPr>
      </w:pPr>
    </w:p>
    <w:p w14:paraId="58A45D7C" w14:textId="77777777" w:rsidR="00EF4DB0" w:rsidRPr="00D141EE" w:rsidRDefault="00EF4DB0" w:rsidP="00EF4DB0">
      <w:pPr>
        <w:pStyle w:val="Akapitzlist"/>
        <w:rPr>
          <w:rFonts w:cs="Calibri"/>
          <w:b/>
          <w:bCs/>
          <w:sz w:val="24"/>
          <w:szCs w:val="24"/>
        </w:rPr>
      </w:pPr>
      <w:r w:rsidRPr="00D141EE">
        <w:rPr>
          <w:rFonts w:cs="Calibri"/>
          <w:b/>
          <w:bCs/>
          <w:sz w:val="24"/>
          <w:szCs w:val="24"/>
        </w:rPr>
        <w:t>Szczegółowy opis pól definicji:</w:t>
      </w:r>
    </w:p>
    <w:p w14:paraId="34A332DE" w14:textId="77777777" w:rsidR="00EF4DB0" w:rsidRPr="00800135" w:rsidRDefault="00EF4DB0" w:rsidP="00EF4DB0">
      <w:pPr>
        <w:rPr>
          <w:rFonts w:ascii="Calibri" w:hAnsi="Calibri" w:cs="Calibri"/>
          <w:sz w:val="22"/>
          <w:szCs w:val="22"/>
        </w:rPr>
      </w:pPr>
    </w:p>
    <w:p w14:paraId="73E339CC" w14:textId="3C216627" w:rsidR="00EF4DB0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</w:rPr>
      </w:pPr>
      <w:r w:rsidRPr="00800135">
        <w:rPr>
          <w:rFonts w:cs="Calibri"/>
          <w:b/>
          <w:noProof/>
        </w:rPr>
        <w:drawing>
          <wp:inline distT="0" distB="0" distL="0" distR="0" wp14:anchorId="28698581" wp14:editId="07A766DA">
            <wp:extent cx="2695575" cy="180975"/>
            <wp:effectExtent l="0" t="0" r="0" b="0"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7E4" w:rsidRPr="00800135">
        <w:rPr>
          <w:rFonts w:cs="Calibri"/>
          <w:b/>
          <w:noProof/>
        </w:rPr>
        <w:t xml:space="preserve"> </w:t>
      </w:r>
      <w:r w:rsidR="00EF4DB0" w:rsidRPr="00800135">
        <w:rPr>
          <w:rFonts w:cs="Calibri"/>
          <w:b/>
          <w:bCs/>
        </w:rPr>
        <w:t>kod i wersja aktualnej definicji formularza JPK</w:t>
      </w:r>
      <w:r w:rsidR="00EF4DB0" w:rsidRPr="00800135">
        <w:rPr>
          <w:rFonts w:cs="Calibri"/>
        </w:rPr>
        <w:t xml:space="preserve"> – </w:t>
      </w:r>
      <w:r w:rsidR="00813E61" w:rsidRPr="00800135">
        <w:rPr>
          <w:rFonts w:cs="Calibri"/>
        </w:rPr>
        <w:t xml:space="preserve">w </w:t>
      </w:r>
      <w:r w:rsidR="00EF4DB0" w:rsidRPr="00800135">
        <w:rPr>
          <w:rFonts w:cs="Calibri"/>
        </w:rPr>
        <w:t>celu identyfikacji definicji  w przypadku wprowadzenia kolejnych zmian przez mf.gov.pl</w:t>
      </w:r>
      <w:r w:rsidR="00813E61" w:rsidRPr="00800135">
        <w:rPr>
          <w:rFonts w:cs="Calibri"/>
        </w:rPr>
        <w:t>.</w:t>
      </w:r>
    </w:p>
    <w:p w14:paraId="6F2D4E6D" w14:textId="77777777" w:rsidR="00EF4DB0" w:rsidRPr="00800135" w:rsidRDefault="00EF4DB0" w:rsidP="00EF4DB0">
      <w:pPr>
        <w:rPr>
          <w:rFonts w:ascii="Calibri" w:hAnsi="Calibri" w:cs="Calibri"/>
          <w:noProof/>
          <w:sz w:val="22"/>
          <w:szCs w:val="22"/>
        </w:rPr>
      </w:pPr>
    </w:p>
    <w:p w14:paraId="3826AD99" w14:textId="0F60C092" w:rsidR="00EF4DB0" w:rsidRPr="00800135" w:rsidRDefault="008A75F4" w:rsidP="003167F6">
      <w:pPr>
        <w:pStyle w:val="Akapitzlist"/>
        <w:numPr>
          <w:ilvl w:val="0"/>
          <w:numId w:val="2"/>
        </w:numPr>
        <w:rPr>
          <w:rFonts w:cs="Calibri"/>
        </w:rPr>
      </w:pPr>
      <w:r w:rsidRPr="008A75F4">
        <w:rPr>
          <w:rFonts w:cs="Calibri"/>
        </w:rPr>
        <w:drawing>
          <wp:inline distT="0" distB="0" distL="0" distR="0" wp14:anchorId="0DC85305" wp14:editId="5925A036">
            <wp:extent cx="2591162" cy="133369"/>
            <wp:effectExtent l="0" t="0" r="0" b="0"/>
            <wp:docPr id="10403384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38484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DB0" w:rsidRPr="00800135">
        <w:rPr>
          <w:rFonts w:cs="Calibri"/>
        </w:rPr>
        <w:t xml:space="preserve"> </w:t>
      </w:r>
      <w:r w:rsidR="00EF4DB0" w:rsidRPr="00800135">
        <w:rPr>
          <w:rFonts w:cs="Calibri"/>
          <w:b/>
          <w:bCs/>
        </w:rPr>
        <w:t>kod i wersja aktualnej definicji formularza JPK</w:t>
      </w:r>
      <w:r w:rsidR="00EF4DB0" w:rsidRPr="00800135">
        <w:rPr>
          <w:rFonts w:cs="Calibri"/>
        </w:rPr>
        <w:t xml:space="preserve"> – </w:t>
      </w:r>
      <w:r w:rsidR="00813E61" w:rsidRPr="00800135">
        <w:rPr>
          <w:rFonts w:cs="Calibri"/>
        </w:rPr>
        <w:t xml:space="preserve">w </w:t>
      </w:r>
      <w:r w:rsidR="00EF4DB0" w:rsidRPr="00800135">
        <w:rPr>
          <w:rFonts w:cs="Calibri"/>
        </w:rPr>
        <w:t>celu identyfikacji w przypadku wprowadzenia kolejnych zmian przez mf.gov.pl</w:t>
      </w:r>
      <w:r w:rsidR="00813E61" w:rsidRPr="00800135">
        <w:rPr>
          <w:rFonts w:cs="Calibri"/>
        </w:rPr>
        <w:t>.</w:t>
      </w:r>
    </w:p>
    <w:p w14:paraId="3EDEA61E" w14:textId="77777777" w:rsidR="00EF4DB0" w:rsidRPr="00800135" w:rsidRDefault="00EF4DB0" w:rsidP="00EF4DB0">
      <w:pPr>
        <w:rPr>
          <w:rFonts w:ascii="Calibri" w:hAnsi="Calibri" w:cs="Calibri"/>
          <w:noProof/>
          <w:sz w:val="22"/>
          <w:szCs w:val="22"/>
        </w:rPr>
      </w:pPr>
    </w:p>
    <w:p w14:paraId="7E979713" w14:textId="0BCB7512" w:rsidR="00EF4DB0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</w:rPr>
      </w:pPr>
      <w:r w:rsidRPr="00800135">
        <w:rPr>
          <w:rFonts w:cs="Calibri"/>
          <w:noProof/>
        </w:rPr>
        <w:drawing>
          <wp:inline distT="0" distB="0" distL="0" distR="0" wp14:anchorId="150B23DD" wp14:editId="6713B02C">
            <wp:extent cx="2628900" cy="152400"/>
            <wp:effectExtent l="0" t="0" r="0" b="0"/>
            <wp:docPr id="67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DB0" w:rsidRPr="00800135">
        <w:rPr>
          <w:rFonts w:cs="Calibri"/>
        </w:rPr>
        <w:t xml:space="preserve"> - </w:t>
      </w:r>
      <w:r w:rsidR="00EF4DB0" w:rsidRPr="00800135">
        <w:rPr>
          <w:rFonts w:cs="Calibri"/>
          <w:b/>
          <w:bCs/>
        </w:rPr>
        <w:t xml:space="preserve">wariant formularza obecnie jest to wariant 1 </w:t>
      </w:r>
    </w:p>
    <w:p w14:paraId="188BAD5D" w14:textId="77777777" w:rsidR="00A02CA9" w:rsidRPr="00800135" w:rsidRDefault="00A02CA9" w:rsidP="00A02CA9">
      <w:pPr>
        <w:pStyle w:val="Akapitzlist"/>
        <w:rPr>
          <w:rFonts w:cs="Calibri"/>
        </w:rPr>
      </w:pPr>
    </w:p>
    <w:p w14:paraId="41868D32" w14:textId="0023B321" w:rsidR="00A02CA9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</w:rPr>
      </w:pPr>
      <w:r w:rsidRPr="00800135">
        <w:rPr>
          <w:rFonts w:cs="Calibri"/>
          <w:noProof/>
        </w:rPr>
        <w:drawing>
          <wp:inline distT="0" distB="0" distL="0" distR="0" wp14:anchorId="676BA2D5" wp14:editId="0A41248C">
            <wp:extent cx="2609850" cy="142875"/>
            <wp:effectExtent l="0" t="0" r="0" b="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CA9" w:rsidRPr="00800135">
        <w:rPr>
          <w:rFonts w:cs="Calibri"/>
          <w:noProof/>
        </w:rPr>
        <w:t xml:space="preserve"> - 3 literowe oznaczenie kodu waluty w standardzie ISO-4217</w:t>
      </w:r>
    </w:p>
    <w:p w14:paraId="61E38AC8" w14:textId="77777777" w:rsidR="00A02CA9" w:rsidRPr="00800135" w:rsidRDefault="00A02CA9" w:rsidP="00A02CA9">
      <w:pPr>
        <w:pStyle w:val="Akapitzlist"/>
        <w:rPr>
          <w:rFonts w:cs="Calibri"/>
        </w:rPr>
      </w:pPr>
    </w:p>
    <w:p w14:paraId="71500FC4" w14:textId="6E7D287C" w:rsidR="00A02CA9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</w:rPr>
      </w:pPr>
      <w:r w:rsidRPr="00800135">
        <w:rPr>
          <w:rFonts w:cs="Calibri"/>
          <w:noProof/>
        </w:rPr>
        <w:drawing>
          <wp:inline distT="0" distB="0" distL="0" distR="0" wp14:anchorId="2752C582" wp14:editId="418A376D">
            <wp:extent cx="2562225" cy="171450"/>
            <wp:effectExtent l="0" t="0" r="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CA9" w:rsidRPr="00800135">
        <w:rPr>
          <w:rFonts w:cs="Calibri"/>
          <w:noProof/>
        </w:rPr>
        <w:t xml:space="preserve"> - Oznaczenie kodu urzędu skarbowego właściwego dla siedziby podatnika.</w:t>
      </w:r>
    </w:p>
    <w:p w14:paraId="2779CEBC" w14:textId="77777777" w:rsidR="00A02CA9" w:rsidRPr="00800135" w:rsidRDefault="00A02CA9" w:rsidP="00A02CA9">
      <w:pPr>
        <w:pStyle w:val="Akapitzlist"/>
        <w:rPr>
          <w:rFonts w:cs="Calibri"/>
        </w:rPr>
      </w:pPr>
    </w:p>
    <w:p w14:paraId="06FCD7F2" w14:textId="41F2ED51" w:rsidR="00A02CA9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</w:rPr>
      </w:pPr>
      <w:r w:rsidRPr="00800135">
        <w:rPr>
          <w:rFonts w:cs="Calibri"/>
          <w:noProof/>
        </w:rPr>
        <w:drawing>
          <wp:inline distT="0" distB="0" distL="0" distR="0" wp14:anchorId="2D6FD6EE" wp14:editId="774F8D76">
            <wp:extent cx="2571750" cy="152400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CA9" w:rsidRPr="00800135">
        <w:rPr>
          <w:rFonts w:cs="Calibri"/>
          <w:noProof/>
        </w:rPr>
        <w:t xml:space="preserve"> - </w:t>
      </w:r>
      <w:r w:rsidR="00647745" w:rsidRPr="00800135">
        <w:rPr>
          <w:rFonts w:cs="Calibri"/>
          <w:noProof/>
        </w:rPr>
        <w:t>Identyfikator podatkowy NIP</w:t>
      </w:r>
    </w:p>
    <w:p w14:paraId="2CF503A1" w14:textId="77777777" w:rsidR="00647745" w:rsidRPr="00800135" w:rsidRDefault="00647745" w:rsidP="00647745">
      <w:pPr>
        <w:pStyle w:val="Akapitzlist"/>
        <w:rPr>
          <w:rFonts w:cs="Calibri"/>
        </w:rPr>
      </w:pPr>
    </w:p>
    <w:p w14:paraId="4E99117A" w14:textId="39402E74" w:rsidR="00455F86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</w:rPr>
      </w:pPr>
      <w:r w:rsidRPr="00800135">
        <w:rPr>
          <w:rFonts w:cs="Calibri"/>
          <w:noProof/>
        </w:rPr>
        <w:drawing>
          <wp:inline distT="0" distB="0" distL="0" distR="0" wp14:anchorId="369545F9" wp14:editId="41216583">
            <wp:extent cx="2543175" cy="1905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745" w:rsidRPr="00800135">
        <w:rPr>
          <w:rFonts w:cs="Calibri"/>
          <w:noProof/>
        </w:rPr>
        <w:t xml:space="preserve"> - Pełna nazwa (pole znakowe, maksymalnie 240 znaków)</w:t>
      </w:r>
    </w:p>
    <w:p w14:paraId="614054ED" w14:textId="77777777" w:rsidR="00455F86" w:rsidRPr="00800135" w:rsidRDefault="00455F86" w:rsidP="00455F86">
      <w:pPr>
        <w:pStyle w:val="Akapitzlist"/>
        <w:rPr>
          <w:rFonts w:cs="Calibri"/>
        </w:rPr>
      </w:pPr>
    </w:p>
    <w:p w14:paraId="7C06FF9B" w14:textId="772A9C7E" w:rsidR="00455F86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</w:rPr>
      </w:pPr>
      <w:r w:rsidRPr="00800135">
        <w:rPr>
          <w:rFonts w:cs="Calibri"/>
          <w:noProof/>
        </w:rPr>
        <w:drawing>
          <wp:inline distT="0" distB="0" distL="0" distR="0" wp14:anchorId="17AA2F4F" wp14:editId="3E3AF736">
            <wp:extent cx="2543175" cy="19050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F86" w:rsidRPr="00800135">
        <w:rPr>
          <w:rFonts w:cs="Calibri"/>
          <w:noProof/>
        </w:rPr>
        <w:t xml:space="preserve"> - Numer identyfikacyjny REGON (pole opcjonalne)</w:t>
      </w:r>
    </w:p>
    <w:p w14:paraId="3388D2A6" w14:textId="77777777" w:rsidR="00455F86" w:rsidRPr="00800135" w:rsidRDefault="00455F86" w:rsidP="00455F86">
      <w:pPr>
        <w:pStyle w:val="Akapitzlist"/>
        <w:rPr>
          <w:rFonts w:cs="Calibri"/>
        </w:rPr>
      </w:pPr>
    </w:p>
    <w:p w14:paraId="2305EF2A" w14:textId="52F285A2" w:rsidR="00563B1E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</w:rPr>
      </w:pPr>
      <w:r w:rsidRPr="00800135">
        <w:rPr>
          <w:rFonts w:cs="Calibri"/>
          <w:noProof/>
        </w:rPr>
        <w:drawing>
          <wp:inline distT="0" distB="0" distL="0" distR="0" wp14:anchorId="76E5B8F8" wp14:editId="19650160">
            <wp:extent cx="2552700" cy="476250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F86" w:rsidRPr="00800135">
        <w:rPr>
          <w:rFonts w:cs="Calibri"/>
          <w:noProof/>
        </w:rPr>
        <w:t xml:space="preserve"> - Wybór adres podmiotu. W zależności od wybranego pola uzupełniamy określone pola.</w:t>
      </w:r>
    </w:p>
    <w:p w14:paraId="35B4F553" w14:textId="77777777" w:rsidR="00EF4DB0" w:rsidRPr="00800135" w:rsidRDefault="00EF4DB0" w:rsidP="00EF4DB0">
      <w:pPr>
        <w:rPr>
          <w:rFonts w:ascii="Calibri" w:hAnsi="Calibri" w:cs="Calibri"/>
          <w:sz w:val="22"/>
          <w:szCs w:val="22"/>
        </w:rPr>
      </w:pPr>
    </w:p>
    <w:p w14:paraId="7A344D89" w14:textId="77777777" w:rsidR="00C9128D" w:rsidRPr="00800135" w:rsidRDefault="00C9128D" w:rsidP="00C9128D">
      <w:pPr>
        <w:pStyle w:val="Akapitzlist"/>
        <w:ind w:left="1080"/>
        <w:rPr>
          <w:rFonts w:cs="Calibri"/>
        </w:rPr>
      </w:pPr>
      <w:r w:rsidRPr="00800135">
        <w:rPr>
          <w:rFonts w:cs="Calibri"/>
        </w:rPr>
        <w:t>Dla Polskiego adresu należy uzupełnić podane pola. Pola w żółtej ramce  są opcjonalne.</w:t>
      </w:r>
    </w:p>
    <w:p w14:paraId="438F7F8C" w14:textId="0C17E674" w:rsidR="00FD246F" w:rsidRDefault="00D57D0D" w:rsidP="0020759B">
      <w:pPr>
        <w:pStyle w:val="Akapitzlist"/>
        <w:ind w:left="1080"/>
        <w:rPr>
          <w:rFonts w:cs="Calibri"/>
          <w:noProof/>
        </w:rPr>
      </w:pPr>
      <w:r w:rsidRPr="00800135">
        <w:rPr>
          <w:rFonts w:cs="Calibri"/>
          <w:noProof/>
        </w:rPr>
        <w:drawing>
          <wp:inline distT="0" distB="0" distL="0" distR="0" wp14:anchorId="65F6090A" wp14:editId="0842F75A">
            <wp:extent cx="4352925" cy="723900"/>
            <wp:effectExtent l="0" t="0" r="0" b="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0495" w14:textId="77777777" w:rsidR="001660C1" w:rsidRPr="00800135" w:rsidRDefault="001660C1" w:rsidP="0020759B">
      <w:pPr>
        <w:pStyle w:val="Akapitzlist"/>
        <w:ind w:left="1080"/>
        <w:rPr>
          <w:rFonts w:cs="Calibri"/>
          <w:noProof/>
        </w:rPr>
      </w:pPr>
    </w:p>
    <w:p w14:paraId="3B45C975" w14:textId="77777777" w:rsidR="00C9128D" w:rsidRPr="00800135" w:rsidRDefault="00C9128D" w:rsidP="00EF4DB0">
      <w:pPr>
        <w:pStyle w:val="Akapitzlist"/>
        <w:ind w:left="1080"/>
        <w:rPr>
          <w:rFonts w:cs="Calibri"/>
          <w:noProof/>
        </w:rPr>
      </w:pPr>
      <w:r w:rsidRPr="00800135">
        <w:rPr>
          <w:rFonts w:cs="Calibri"/>
          <w:noProof/>
        </w:rPr>
        <w:t>Dla zagranicznego adresu, pola poniżej</w:t>
      </w:r>
    </w:p>
    <w:p w14:paraId="7F4E54C2" w14:textId="76E6B640" w:rsidR="00FD246F" w:rsidRPr="00800135" w:rsidRDefault="00D57D0D" w:rsidP="00EF4DB0">
      <w:pPr>
        <w:pStyle w:val="Akapitzlist"/>
        <w:ind w:left="1080"/>
        <w:rPr>
          <w:rFonts w:cs="Calibri"/>
          <w:noProof/>
        </w:rPr>
      </w:pPr>
      <w:r w:rsidRPr="00800135">
        <w:rPr>
          <w:rFonts w:cs="Calibri"/>
          <w:noProof/>
        </w:rPr>
        <w:drawing>
          <wp:inline distT="0" distB="0" distL="0" distR="0" wp14:anchorId="2AC5A3B8" wp14:editId="4A59ED05">
            <wp:extent cx="4429125" cy="609600"/>
            <wp:effectExtent l="0" t="0" r="0" b="0"/>
            <wp:docPr id="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68CB6" w14:textId="77777777" w:rsidR="0020759B" w:rsidRDefault="0020759B" w:rsidP="00EF4DB0">
      <w:pPr>
        <w:pStyle w:val="Akapitzlist"/>
        <w:ind w:left="1080"/>
        <w:rPr>
          <w:rFonts w:cs="Calibri"/>
          <w:noProof/>
        </w:rPr>
      </w:pPr>
    </w:p>
    <w:p w14:paraId="2B21143C" w14:textId="77777777" w:rsidR="001660C1" w:rsidRDefault="001660C1" w:rsidP="00EF4DB0">
      <w:pPr>
        <w:pStyle w:val="Akapitzlist"/>
        <w:ind w:left="1080"/>
        <w:rPr>
          <w:rFonts w:cs="Calibri"/>
          <w:noProof/>
        </w:rPr>
      </w:pPr>
    </w:p>
    <w:p w14:paraId="2F120DDA" w14:textId="77777777" w:rsidR="001660C1" w:rsidRPr="00800135" w:rsidRDefault="001660C1" w:rsidP="00EF4DB0">
      <w:pPr>
        <w:pStyle w:val="Akapitzlist"/>
        <w:ind w:left="1080"/>
        <w:rPr>
          <w:rFonts w:cs="Calibri"/>
          <w:noProof/>
        </w:rPr>
      </w:pPr>
    </w:p>
    <w:p w14:paraId="62AA25AE" w14:textId="40174225" w:rsidR="0020759B" w:rsidRPr="00800135" w:rsidRDefault="00D57D0D" w:rsidP="00E83585">
      <w:pPr>
        <w:pStyle w:val="Akapitzlist"/>
        <w:ind w:left="1080"/>
        <w:rPr>
          <w:rFonts w:cs="Calibri"/>
          <w:noProof/>
        </w:rPr>
      </w:pPr>
      <w:r w:rsidRPr="00800135">
        <w:rPr>
          <w:rFonts w:cs="Calibri"/>
          <w:noProof/>
        </w:rPr>
        <w:drawing>
          <wp:inline distT="0" distB="0" distL="0" distR="0" wp14:anchorId="7B269093" wp14:editId="3FAF387F">
            <wp:extent cx="2657475" cy="171450"/>
            <wp:effectExtent l="0" t="0" r="0" b="0"/>
            <wp:docPr id="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59B" w:rsidRPr="00800135">
        <w:rPr>
          <w:rFonts w:cs="Calibri"/>
          <w:noProof/>
        </w:rPr>
        <w:t xml:space="preserve"> - Pole zawiera dwuliterowy kod kraju wg słownika:</w:t>
      </w:r>
    </w:p>
    <w:p w14:paraId="34747AF9" w14:textId="77777777" w:rsidR="0020759B" w:rsidRPr="00800135" w:rsidRDefault="0020759B" w:rsidP="00EF4DB0">
      <w:pPr>
        <w:pStyle w:val="Akapitzlist"/>
        <w:ind w:left="1080"/>
        <w:rPr>
          <w:rFonts w:cs="Calibri"/>
          <w:noProof/>
        </w:rPr>
      </w:pPr>
    </w:p>
    <w:p w14:paraId="739E7879" w14:textId="77777777" w:rsidR="00C9128D" w:rsidRPr="00800135" w:rsidRDefault="00C9128D" w:rsidP="00EF4DB0">
      <w:pPr>
        <w:pStyle w:val="Akapitzlist"/>
        <w:ind w:left="1080"/>
        <w:rPr>
          <w:rFonts w:cs="Calibri"/>
          <w:noProof/>
        </w:rPr>
      </w:pPr>
    </w:p>
    <w:p w14:paraId="2180A7E1" w14:textId="2A8F3880" w:rsidR="00C9128D" w:rsidRPr="00800135" w:rsidRDefault="00D57D0D" w:rsidP="00EF4DB0">
      <w:pPr>
        <w:pStyle w:val="Akapitzlist"/>
        <w:ind w:left="1080"/>
        <w:rPr>
          <w:rFonts w:cs="Calibri"/>
          <w:noProof/>
        </w:rPr>
      </w:pPr>
      <w:r w:rsidRPr="00800135">
        <w:rPr>
          <w:noProof/>
        </w:rPr>
        <w:drawing>
          <wp:anchor distT="0" distB="0" distL="114300" distR="114300" simplePos="0" relativeHeight="251655168" behindDoc="1" locked="0" layoutInCell="1" allowOverlap="1" wp14:anchorId="313D1919" wp14:editId="0E213231">
            <wp:simplePos x="0" y="0"/>
            <wp:positionH relativeFrom="column">
              <wp:posOffset>3282950</wp:posOffset>
            </wp:positionH>
            <wp:positionV relativeFrom="paragraph">
              <wp:posOffset>129540</wp:posOffset>
            </wp:positionV>
            <wp:extent cx="2462530" cy="6644640"/>
            <wp:effectExtent l="0" t="0" r="0" b="0"/>
            <wp:wrapTight wrapText="bothSides">
              <wp:wrapPolygon edited="0">
                <wp:start x="0" y="0"/>
                <wp:lineTo x="0" y="21550"/>
                <wp:lineTo x="21388" y="21550"/>
                <wp:lineTo x="21388" y="0"/>
                <wp:lineTo x="0" y="0"/>
              </wp:wrapPolygon>
            </wp:wrapTight>
            <wp:docPr id="8764936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52832" w14:textId="7EF2A125" w:rsidR="00C9128D" w:rsidRPr="00800135" w:rsidRDefault="00D57D0D" w:rsidP="00EF4DB0">
      <w:pPr>
        <w:pStyle w:val="Akapitzlist"/>
        <w:ind w:left="1080"/>
        <w:rPr>
          <w:rFonts w:cs="Calibri"/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F8B2CB" wp14:editId="7DF6C50E">
            <wp:simplePos x="0" y="0"/>
            <wp:positionH relativeFrom="column">
              <wp:posOffset>684530</wp:posOffset>
            </wp:positionH>
            <wp:positionV relativeFrom="paragraph">
              <wp:align>inside</wp:align>
            </wp:positionV>
            <wp:extent cx="2087880" cy="6629400"/>
            <wp:effectExtent l="0" t="0" r="0" b="0"/>
            <wp:wrapTight wrapText="bothSides">
              <wp:wrapPolygon edited="0">
                <wp:start x="0" y="0"/>
                <wp:lineTo x="0" y="21538"/>
                <wp:lineTo x="21482" y="21538"/>
                <wp:lineTo x="21482" y="0"/>
                <wp:lineTo x="0" y="0"/>
              </wp:wrapPolygon>
            </wp:wrapTight>
            <wp:docPr id="4700119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3EE9D" w14:textId="77777777" w:rsidR="0020759B" w:rsidRPr="00800135" w:rsidRDefault="0020759B" w:rsidP="00EF4DB0">
      <w:pPr>
        <w:pStyle w:val="Akapitzlist"/>
        <w:ind w:left="1080"/>
        <w:rPr>
          <w:rFonts w:cs="Calibri"/>
          <w:noProof/>
        </w:rPr>
      </w:pPr>
    </w:p>
    <w:p w14:paraId="3475DED1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28F1D357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60457B28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6492A377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689608AF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5ED81676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22E2947F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696787A1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43CB0DDF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5FDFEA71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2C31E75D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1185AD5C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50585C57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68DB5F1A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42DC5F0F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1B378A88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3CCA5335" w14:textId="77777777" w:rsidR="00DC25B1" w:rsidRPr="00800135" w:rsidRDefault="00DC25B1" w:rsidP="00EF4DB0">
      <w:pPr>
        <w:pStyle w:val="Akapitzlist"/>
        <w:rPr>
          <w:rFonts w:cs="Calibri"/>
        </w:rPr>
      </w:pPr>
    </w:p>
    <w:p w14:paraId="38E6DCE4" w14:textId="77777777" w:rsidR="00DC25B1" w:rsidRPr="00800135" w:rsidRDefault="00DC25B1" w:rsidP="00EF4DB0">
      <w:pPr>
        <w:pStyle w:val="Akapitzlist"/>
        <w:rPr>
          <w:rFonts w:cs="Calibri"/>
        </w:rPr>
      </w:pPr>
    </w:p>
    <w:p w14:paraId="0BB4D8FE" w14:textId="77777777" w:rsidR="00DC25B1" w:rsidRPr="00800135" w:rsidRDefault="00DC25B1" w:rsidP="00EF4DB0">
      <w:pPr>
        <w:pStyle w:val="Akapitzlist"/>
        <w:rPr>
          <w:rFonts w:cs="Calibri"/>
        </w:rPr>
      </w:pPr>
    </w:p>
    <w:p w14:paraId="33F54AA9" w14:textId="77777777" w:rsidR="00DC25B1" w:rsidRPr="00800135" w:rsidRDefault="00DC25B1" w:rsidP="00EF4DB0">
      <w:pPr>
        <w:pStyle w:val="Akapitzlist"/>
        <w:rPr>
          <w:rFonts w:cs="Calibri"/>
        </w:rPr>
      </w:pPr>
    </w:p>
    <w:p w14:paraId="643E0CAF" w14:textId="77777777" w:rsidR="00DC25B1" w:rsidRPr="00800135" w:rsidRDefault="00DC25B1" w:rsidP="00EF4DB0">
      <w:pPr>
        <w:pStyle w:val="Akapitzlist"/>
        <w:rPr>
          <w:rFonts w:cs="Calibri"/>
        </w:rPr>
      </w:pPr>
    </w:p>
    <w:p w14:paraId="3B7986DE" w14:textId="77777777" w:rsidR="00DC25B1" w:rsidRPr="00800135" w:rsidRDefault="00DC25B1" w:rsidP="00EF4DB0">
      <w:pPr>
        <w:pStyle w:val="Akapitzlist"/>
        <w:rPr>
          <w:rFonts w:cs="Calibri"/>
        </w:rPr>
      </w:pPr>
    </w:p>
    <w:p w14:paraId="4037BEB3" w14:textId="77777777" w:rsidR="00DC25B1" w:rsidRPr="00800135" w:rsidRDefault="00DC25B1" w:rsidP="00EF4DB0">
      <w:pPr>
        <w:pStyle w:val="Akapitzlist"/>
        <w:rPr>
          <w:rFonts w:cs="Calibri"/>
        </w:rPr>
      </w:pPr>
    </w:p>
    <w:p w14:paraId="359BC0E1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33434823" w14:textId="77777777" w:rsidR="00953D8F" w:rsidRPr="00800135" w:rsidRDefault="00953D8F" w:rsidP="00EF4DB0">
      <w:pPr>
        <w:pStyle w:val="Akapitzlist"/>
        <w:rPr>
          <w:rFonts w:cs="Calibri"/>
        </w:rPr>
      </w:pPr>
    </w:p>
    <w:p w14:paraId="7BA5F9F0" w14:textId="5E005832" w:rsidR="0020759B" w:rsidRPr="00800135" w:rsidRDefault="00D57D0D" w:rsidP="008972E3">
      <w:pPr>
        <w:pStyle w:val="Akapitzlist"/>
        <w:rPr>
          <w:rFonts w:cs="Calibri"/>
        </w:rPr>
      </w:pPr>
      <w:r w:rsidRPr="00800135"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52EFE000" wp14:editId="228E4026">
            <wp:simplePos x="0" y="0"/>
            <wp:positionH relativeFrom="column">
              <wp:posOffset>2018030</wp:posOffset>
            </wp:positionH>
            <wp:positionV relativeFrom="paragraph">
              <wp:posOffset>3175</wp:posOffset>
            </wp:positionV>
            <wp:extent cx="3009900" cy="7780020"/>
            <wp:effectExtent l="0" t="0" r="0" b="0"/>
            <wp:wrapTight wrapText="bothSides">
              <wp:wrapPolygon edited="0">
                <wp:start x="0" y="0"/>
                <wp:lineTo x="0" y="21526"/>
                <wp:lineTo x="21463" y="21526"/>
                <wp:lineTo x="21463" y="0"/>
                <wp:lineTo x="0" y="0"/>
              </wp:wrapPolygon>
            </wp:wrapTight>
            <wp:docPr id="11232026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135">
        <w:rPr>
          <w:rFonts w:cs="Calibri"/>
          <w:noProof/>
        </w:rPr>
        <w:drawing>
          <wp:inline distT="0" distB="0" distL="0" distR="0" wp14:anchorId="1185433A" wp14:editId="2569DD3D">
            <wp:extent cx="1562100" cy="7762875"/>
            <wp:effectExtent l="0" t="0" r="0" b="0"/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A3CE3" w14:textId="4E445D57" w:rsidR="0020759B" w:rsidRPr="00800135" w:rsidRDefault="00D57D0D" w:rsidP="0020759B">
      <w:pPr>
        <w:pStyle w:val="Akapitzlist"/>
        <w:ind w:left="0"/>
        <w:rPr>
          <w:rFonts w:cs="Calibri"/>
          <w:noProof/>
        </w:rPr>
      </w:pPr>
      <w:r w:rsidRPr="00800135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57713A10" wp14:editId="00AA54DD">
            <wp:simplePos x="0" y="0"/>
            <wp:positionH relativeFrom="column">
              <wp:posOffset>2368550</wp:posOffset>
            </wp:positionH>
            <wp:positionV relativeFrom="paragraph">
              <wp:posOffset>18415</wp:posOffset>
            </wp:positionV>
            <wp:extent cx="2941320" cy="7757160"/>
            <wp:effectExtent l="0" t="0" r="0" b="0"/>
            <wp:wrapTight wrapText="bothSides">
              <wp:wrapPolygon edited="0">
                <wp:start x="0" y="0"/>
                <wp:lineTo x="0" y="21536"/>
                <wp:lineTo x="21404" y="21536"/>
                <wp:lineTo x="21404" y="0"/>
                <wp:lineTo x="0" y="0"/>
              </wp:wrapPolygon>
            </wp:wrapTight>
            <wp:docPr id="14873697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135">
        <w:rPr>
          <w:rFonts w:cs="Calibri"/>
          <w:noProof/>
        </w:rPr>
        <w:drawing>
          <wp:inline distT="0" distB="0" distL="0" distR="0" wp14:anchorId="4070CA3B" wp14:editId="04742C2D">
            <wp:extent cx="2371725" cy="7772400"/>
            <wp:effectExtent l="0" t="0" r="0" b="0"/>
            <wp:docPr id="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8C1C" w14:textId="04BABF26" w:rsidR="0020759B" w:rsidRPr="00800135" w:rsidRDefault="00D57D0D" w:rsidP="0020759B">
      <w:pPr>
        <w:pStyle w:val="Akapitzlist"/>
        <w:ind w:left="0"/>
        <w:rPr>
          <w:rFonts w:cs="Calibri"/>
          <w:noProof/>
        </w:rPr>
      </w:pPr>
      <w:r w:rsidRPr="00800135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DCD5E64" wp14:editId="79747BB5">
            <wp:simplePos x="0" y="0"/>
            <wp:positionH relativeFrom="column">
              <wp:posOffset>1991360</wp:posOffset>
            </wp:positionH>
            <wp:positionV relativeFrom="paragraph">
              <wp:posOffset>3175</wp:posOffset>
            </wp:positionV>
            <wp:extent cx="3131820" cy="3992880"/>
            <wp:effectExtent l="0" t="0" r="0" b="0"/>
            <wp:wrapTight wrapText="bothSides">
              <wp:wrapPolygon edited="0">
                <wp:start x="0" y="0"/>
                <wp:lineTo x="0" y="21538"/>
                <wp:lineTo x="21416" y="21538"/>
                <wp:lineTo x="21416" y="0"/>
                <wp:lineTo x="0" y="0"/>
              </wp:wrapPolygon>
            </wp:wrapTight>
            <wp:docPr id="11764261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135">
        <w:rPr>
          <w:rFonts w:cs="Calibri"/>
          <w:noProof/>
        </w:rPr>
        <w:drawing>
          <wp:inline distT="0" distB="0" distL="0" distR="0" wp14:anchorId="420B222F" wp14:editId="6BB0CDF9">
            <wp:extent cx="1981200" cy="7772400"/>
            <wp:effectExtent l="0" t="0" r="0" b="0"/>
            <wp:docPr id="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1D820" w14:textId="77777777" w:rsidR="0020759B" w:rsidRPr="00800135" w:rsidRDefault="0020759B" w:rsidP="0020759B">
      <w:pPr>
        <w:pStyle w:val="Akapitzlist"/>
        <w:ind w:left="0"/>
        <w:rPr>
          <w:rFonts w:cs="Calibri"/>
          <w:noProof/>
        </w:rPr>
      </w:pPr>
    </w:p>
    <w:p w14:paraId="463D282E" w14:textId="5E2ADDD4" w:rsidR="0020759B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  <w:noProof/>
        </w:rPr>
      </w:pPr>
      <w:r w:rsidRPr="00800135">
        <w:rPr>
          <w:rFonts w:cs="Calibri"/>
          <w:noProof/>
        </w:rPr>
        <w:drawing>
          <wp:inline distT="0" distB="0" distL="0" distR="0" wp14:anchorId="02522A15" wp14:editId="43ACFB20">
            <wp:extent cx="3028950" cy="171450"/>
            <wp:effectExtent l="0" t="0" r="0" b="0"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B1E" w:rsidRPr="00800135">
        <w:rPr>
          <w:rFonts w:cs="Calibri"/>
          <w:noProof/>
        </w:rPr>
        <w:t xml:space="preserve"> - znaczniki. Pola opcjonalne.</w:t>
      </w:r>
    </w:p>
    <w:p w14:paraId="333B3D69" w14:textId="77777777" w:rsidR="0020759B" w:rsidRPr="00800135" w:rsidRDefault="0020759B" w:rsidP="0020759B">
      <w:pPr>
        <w:pStyle w:val="Akapitzlist"/>
        <w:ind w:left="0"/>
        <w:rPr>
          <w:rFonts w:cs="Calibri"/>
          <w:noProof/>
        </w:rPr>
      </w:pPr>
    </w:p>
    <w:p w14:paraId="02AFB0AD" w14:textId="2A7D5F23" w:rsidR="0020759B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</w:rPr>
      </w:pPr>
      <w:r w:rsidRPr="00800135">
        <w:rPr>
          <w:rFonts w:cs="Calibri"/>
          <w:noProof/>
        </w:rPr>
        <w:drawing>
          <wp:inline distT="0" distB="0" distL="0" distR="0" wp14:anchorId="25252B24" wp14:editId="07001DA1">
            <wp:extent cx="3257550" cy="2428875"/>
            <wp:effectExtent l="0" t="0" r="0" b="0"/>
            <wp:docPr id="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B1E" w:rsidRPr="00800135">
        <w:rPr>
          <w:rFonts w:cs="Calibri"/>
          <w:noProof/>
        </w:rPr>
        <w:t xml:space="preserve"> - jest to poziom konta, który będzie wybierany, jako indefikator konta nadrzędnego. </w:t>
      </w:r>
    </w:p>
    <w:p w14:paraId="291993EC" w14:textId="42626573" w:rsidR="00563B1E" w:rsidRPr="00800135" w:rsidRDefault="00D57D0D" w:rsidP="00E83585">
      <w:pPr>
        <w:pStyle w:val="Akapitzlist"/>
        <w:ind w:left="1080"/>
        <w:rPr>
          <w:rFonts w:cs="Calibri"/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AAEF5B" wp14:editId="436CDCE0">
            <wp:simplePos x="0" y="0"/>
            <wp:positionH relativeFrom="column">
              <wp:posOffset>-1270</wp:posOffset>
            </wp:positionH>
            <wp:positionV relativeFrom="paragraph">
              <wp:posOffset>372745</wp:posOffset>
            </wp:positionV>
            <wp:extent cx="246888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500" y="21296"/>
                <wp:lineTo x="21500" y="0"/>
                <wp:lineTo x="0" y="0"/>
              </wp:wrapPolygon>
            </wp:wrapTight>
            <wp:docPr id="1736952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B1E" w:rsidRPr="00800135">
        <w:rPr>
          <w:rFonts w:cs="Calibri"/>
        </w:rPr>
        <w:br/>
      </w:r>
      <w:r w:rsidR="00563B1E" w:rsidRPr="00800135">
        <w:rPr>
          <w:rFonts w:cs="Calibri"/>
        </w:rPr>
        <w:br/>
      </w:r>
      <w:r w:rsidR="00563B1E" w:rsidRPr="00800135">
        <w:rPr>
          <w:rFonts w:cs="Calibri"/>
          <w:noProof/>
        </w:rPr>
        <w:br/>
      </w:r>
      <w:r w:rsidR="00E83585" w:rsidRPr="00800135">
        <w:rPr>
          <w:rFonts w:cs="Calibri"/>
        </w:rPr>
        <w:t>Wartość L1 – numer konta nadrzędnego zawszę będzie z 1 poziomu.</w:t>
      </w:r>
      <w:r w:rsidR="00E83585">
        <w:rPr>
          <w:rFonts w:cs="Calibri"/>
          <w:noProof/>
        </w:rPr>
        <w:t xml:space="preserve"> </w:t>
      </w:r>
      <w:r w:rsidR="00563B1E" w:rsidRPr="00800135">
        <w:rPr>
          <w:rFonts w:cs="Calibri"/>
          <w:noProof/>
        </w:rPr>
        <w:t>Czyli dla 144-01 numerem konta nadrzędnego będzie 1.</w:t>
      </w:r>
    </w:p>
    <w:p w14:paraId="554C8B9E" w14:textId="77777777" w:rsidR="00563B1E" w:rsidRPr="00800135" w:rsidRDefault="00563B1E" w:rsidP="00563B1E">
      <w:pPr>
        <w:pStyle w:val="Akapitzlist"/>
        <w:ind w:left="1080"/>
        <w:rPr>
          <w:rFonts w:cs="Calibri"/>
        </w:rPr>
      </w:pPr>
    </w:p>
    <w:p w14:paraId="749516CB" w14:textId="77777777" w:rsidR="00563B1E" w:rsidRPr="00800135" w:rsidRDefault="00563B1E" w:rsidP="00563B1E">
      <w:pPr>
        <w:pStyle w:val="Akapitzlist"/>
        <w:ind w:left="1080"/>
        <w:rPr>
          <w:rFonts w:cs="Calibri"/>
          <w:noProof/>
        </w:rPr>
      </w:pPr>
      <w:r w:rsidRPr="00800135">
        <w:rPr>
          <w:rFonts w:cs="Calibri"/>
        </w:rPr>
        <w:t xml:space="preserve">P3C – oznacz że będą pobrane pierwsze 3 cyfry z konta, czyli dla konta  </w:t>
      </w:r>
      <w:r w:rsidR="00E467C9" w:rsidRPr="00800135">
        <w:rPr>
          <w:rFonts w:cs="Calibri"/>
        </w:rPr>
        <w:t>144</w:t>
      </w:r>
      <w:r w:rsidRPr="00800135">
        <w:rPr>
          <w:rFonts w:cs="Calibri"/>
        </w:rPr>
        <w:t>-</w:t>
      </w:r>
      <w:r w:rsidR="00E467C9" w:rsidRPr="00800135">
        <w:rPr>
          <w:rFonts w:cs="Calibri"/>
        </w:rPr>
        <w:t>01</w:t>
      </w:r>
      <w:r w:rsidRPr="00800135">
        <w:rPr>
          <w:rFonts w:cs="Calibri"/>
        </w:rPr>
        <w:t xml:space="preserve">, kontem nadrzędnym będzie </w:t>
      </w:r>
      <w:r w:rsidR="00E467C9" w:rsidRPr="00800135">
        <w:rPr>
          <w:rFonts w:cs="Calibri"/>
        </w:rPr>
        <w:t>144</w:t>
      </w:r>
      <w:r w:rsidRPr="00800135">
        <w:rPr>
          <w:rFonts w:cs="Calibri"/>
          <w:noProof/>
        </w:rPr>
        <w:t>.</w:t>
      </w:r>
    </w:p>
    <w:p w14:paraId="16986741" w14:textId="77777777" w:rsidR="00E467C9" w:rsidRDefault="00E467C9" w:rsidP="00563B1E">
      <w:pPr>
        <w:pStyle w:val="Akapitzlist"/>
        <w:ind w:left="1080"/>
        <w:rPr>
          <w:rFonts w:cs="Calibri"/>
          <w:noProof/>
        </w:rPr>
      </w:pPr>
    </w:p>
    <w:p w14:paraId="6FBDE5AD" w14:textId="77777777" w:rsidR="00E83585" w:rsidRDefault="00E83585" w:rsidP="00563B1E">
      <w:pPr>
        <w:pStyle w:val="Akapitzlist"/>
        <w:ind w:left="1080"/>
        <w:rPr>
          <w:rFonts w:cs="Calibri"/>
          <w:noProof/>
        </w:rPr>
      </w:pPr>
    </w:p>
    <w:p w14:paraId="63211F79" w14:textId="77777777" w:rsidR="00E83585" w:rsidRDefault="00E83585" w:rsidP="00563B1E">
      <w:pPr>
        <w:pStyle w:val="Akapitzlist"/>
        <w:ind w:left="1080"/>
        <w:rPr>
          <w:rFonts w:cs="Calibri"/>
          <w:noProof/>
        </w:rPr>
      </w:pPr>
    </w:p>
    <w:p w14:paraId="08C14817" w14:textId="77777777" w:rsidR="00E83585" w:rsidRDefault="00E83585" w:rsidP="00563B1E">
      <w:pPr>
        <w:pStyle w:val="Akapitzlist"/>
        <w:ind w:left="1080"/>
        <w:rPr>
          <w:rFonts w:cs="Calibri"/>
          <w:noProof/>
        </w:rPr>
      </w:pPr>
    </w:p>
    <w:p w14:paraId="79F759BE" w14:textId="77777777" w:rsidR="00E83585" w:rsidRPr="00800135" w:rsidRDefault="00E83585" w:rsidP="00563B1E">
      <w:pPr>
        <w:pStyle w:val="Akapitzlist"/>
        <w:ind w:left="1080"/>
        <w:rPr>
          <w:rFonts w:cs="Calibri"/>
          <w:noProof/>
        </w:rPr>
      </w:pPr>
    </w:p>
    <w:p w14:paraId="213AC17D" w14:textId="6D650A5D" w:rsidR="00E467C9" w:rsidRPr="00800135" w:rsidRDefault="00D57D0D" w:rsidP="003167F6">
      <w:pPr>
        <w:pStyle w:val="Akapitzlist"/>
        <w:numPr>
          <w:ilvl w:val="0"/>
          <w:numId w:val="2"/>
        </w:numPr>
        <w:rPr>
          <w:rFonts w:cs="Calibri"/>
          <w:noProof/>
        </w:rPr>
      </w:pPr>
      <w:r w:rsidRPr="00800135">
        <w:rPr>
          <w:rFonts w:cs="Calibri"/>
          <w:noProof/>
        </w:rPr>
        <w:drawing>
          <wp:inline distT="0" distB="0" distL="0" distR="0" wp14:anchorId="1DF4D0CF" wp14:editId="552AFE27">
            <wp:extent cx="3190875" cy="1895475"/>
            <wp:effectExtent l="0" t="0" r="0" b="0"/>
            <wp:docPr id="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7C9" w:rsidRPr="00800135">
        <w:rPr>
          <w:rFonts w:cs="Calibri"/>
          <w:noProof/>
        </w:rPr>
        <w:t xml:space="preserve"> - wybór schematu ZOiS. </w:t>
      </w:r>
      <w:r w:rsidR="00D141EE">
        <w:rPr>
          <w:rFonts w:cs="Calibri"/>
          <w:noProof/>
        </w:rPr>
        <w:t xml:space="preserve"> Taki który został zaimporotwany w punkcie 1.</w:t>
      </w:r>
    </w:p>
    <w:p w14:paraId="661DAECD" w14:textId="77777777" w:rsidR="00E467C9" w:rsidRPr="00800135" w:rsidRDefault="00E467C9" w:rsidP="00E467C9">
      <w:pPr>
        <w:pStyle w:val="Akapitzlist"/>
        <w:rPr>
          <w:rFonts w:cs="Calibri"/>
          <w:noProof/>
        </w:rPr>
      </w:pPr>
    </w:p>
    <w:p w14:paraId="1BC7D8E0" w14:textId="4CD11264" w:rsidR="00E467C9" w:rsidRPr="00800135" w:rsidRDefault="00D57D0D" w:rsidP="00D141EE">
      <w:pPr>
        <w:pStyle w:val="Akapitzlist"/>
        <w:jc w:val="center"/>
        <w:rPr>
          <w:rFonts w:cs="Calibri"/>
          <w:noProof/>
        </w:rPr>
      </w:pPr>
      <w:r w:rsidRPr="00800135">
        <w:rPr>
          <w:rFonts w:cs="Calibri"/>
          <w:noProof/>
        </w:rPr>
        <w:lastRenderedPageBreak/>
        <w:drawing>
          <wp:inline distT="0" distB="0" distL="0" distR="0" wp14:anchorId="53FB5FAD" wp14:editId="0CCBD655">
            <wp:extent cx="3171825" cy="1590675"/>
            <wp:effectExtent l="0" t="0" r="0" b="0"/>
            <wp:docPr id="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BA27" w14:textId="77777777" w:rsidR="00563B1E" w:rsidRPr="00800135" w:rsidRDefault="00563B1E" w:rsidP="00563B1E">
      <w:pPr>
        <w:pStyle w:val="Akapitzlist"/>
        <w:ind w:left="1080"/>
        <w:rPr>
          <w:rFonts w:cs="Calibri"/>
        </w:rPr>
      </w:pPr>
    </w:p>
    <w:p w14:paraId="5B0D4D86" w14:textId="77777777" w:rsidR="00563B1E" w:rsidRPr="00800135" w:rsidRDefault="00563B1E" w:rsidP="00563B1E">
      <w:pPr>
        <w:pStyle w:val="Akapitzlist"/>
        <w:rPr>
          <w:rFonts w:cs="Calibri"/>
        </w:rPr>
      </w:pPr>
    </w:p>
    <w:p w14:paraId="2863E1FA" w14:textId="77777777" w:rsidR="00563B1E" w:rsidRPr="00800135" w:rsidRDefault="00563B1E" w:rsidP="00563B1E">
      <w:pPr>
        <w:pStyle w:val="Akapitzlist"/>
        <w:rPr>
          <w:rFonts w:cs="Calibri"/>
        </w:rPr>
      </w:pPr>
    </w:p>
    <w:p w14:paraId="1AE0F490" w14:textId="77777777" w:rsidR="00563B1E" w:rsidRPr="00800135" w:rsidRDefault="00563B1E" w:rsidP="00563B1E">
      <w:pPr>
        <w:pStyle w:val="Akapitzlist"/>
        <w:rPr>
          <w:rFonts w:cs="Calibri"/>
        </w:rPr>
      </w:pPr>
    </w:p>
    <w:p w14:paraId="4312E964" w14:textId="77777777" w:rsidR="00563B1E" w:rsidRPr="00800135" w:rsidRDefault="00563B1E" w:rsidP="00563B1E">
      <w:pPr>
        <w:pStyle w:val="Akapitzlist"/>
        <w:rPr>
          <w:rFonts w:cs="Calibri"/>
        </w:rPr>
      </w:pPr>
    </w:p>
    <w:p w14:paraId="47907A31" w14:textId="77777777" w:rsidR="00563B1E" w:rsidRPr="00800135" w:rsidRDefault="00563B1E" w:rsidP="00563B1E">
      <w:pPr>
        <w:pStyle w:val="Akapitzlist"/>
        <w:rPr>
          <w:rFonts w:cs="Calibri"/>
        </w:rPr>
      </w:pPr>
    </w:p>
    <w:p w14:paraId="0CAC93FA" w14:textId="77777777" w:rsidR="00563B1E" w:rsidRPr="00800135" w:rsidRDefault="00563B1E" w:rsidP="00563B1E">
      <w:pPr>
        <w:pStyle w:val="Akapitzlist"/>
        <w:rPr>
          <w:rFonts w:cs="Calibri"/>
        </w:rPr>
      </w:pPr>
    </w:p>
    <w:p w14:paraId="53B5A00E" w14:textId="77777777" w:rsidR="00563B1E" w:rsidRPr="00800135" w:rsidRDefault="00563B1E" w:rsidP="00563B1E">
      <w:pPr>
        <w:pStyle w:val="Akapitzlist"/>
        <w:rPr>
          <w:rFonts w:cs="Calibri"/>
        </w:rPr>
      </w:pPr>
    </w:p>
    <w:p w14:paraId="79CA28CD" w14:textId="77777777" w:rsidR="0064070A" w:rsidRPr="00850470" w:rsidRDefault="001660C1" w:rsidP="003167F6">
      <w:pPr>
        <w:pStyle w:val="Akapitzlist"/>
        <w:numPr>
          <w:ilvl w:val="0"/>
          <w:numId w:val="1"/>
        </w:numPr>
        <w:rPr>
          <w:rFonts w:eastAsia="Times New Roman" w:cs="Calibri"/>
          <w:b/>
          <w:bCs/>
          <w:sz w:val="36"/>
          <w:szCs w:val="36"/>
        </w:rPr>
      </w:pPr>
      <w:r>
        <w:rPr>
          <w:rFonts w:cs="Calibri"/>
          <w:b/>
          <w:bCs/>
          <w:sz w:val="36"/>
          <w:szCs w:val="36"/>
        </w:rPr>
        <w:t xml:space="preserve"> </w:t>
      </w:r>
      <w:r w:rsidR="0064070A" w:rsidRPr="00850470">
        <w:rPr>
          <w:rFonts w:cs="Calibri"/>
          <w:b/>
          <w:bCs/>
          <w:sz w:val="36"/>
          <w:szCs w:val="36"/>
        </w:rPr>
        <w:t xml:space="preserve">Rozliczenie podatku dochodowego na zasadach ogólnych </w:t>
      </w:r>
    </w:p>
    <w:p w14:paraId="5B8C3A01" w14:textId="77777777" w:rsidR="0064070A" w:rsidRPr="00800135" w:rsidRDefault="0064070A" w:rsidP="0064070A">
      <w:pPr>
        <w:pStyle w:val="Akapitzlist"/>
        <w:rPr>
          <w:rFonts w:cs="Calibri"/>
          <w:b/>
          <w:bCs/>
        </w:rPr>
      </w:pPr>
    </w:p>
    <w:p w14:paraId="2D9A2A2E" w14:textId="77777777" w:rsidR="0064070A" w:rsidRDefault="0064070A" w:rsidP="0064070A">
      <w:pPr>
        <w:pStyle w:val="Akapitzlist"/>
        <w:rPr>
          <w:rFonts w:cs="Calibri"/>
        </w:rPr>
      </w:pPr>
      <w:r w:rsidRPr="00800135">
        <w:rPr>
          <w:rFonts w:cs="Calibri"/>
        </w:rPr>
        <w:t>W formularzu Administracja -&gt; Definicje -&gt; Księgowość -&gt; Podatek KR_PD – RPD, należy uzupełnić za każdy miesiąc rozliczenia według określonych kategorii.</w:t>
      </w:r>
    </w:p>
    <w:p w14:paraId="0E50FD2E" w14:textId="77777777" w:rsidR="00D141EE" w:rsidRPr="00800135" w:rsidRDefault="00D141EE" w:rsidP="0064070A">
      <w:pPr>
        <w:pStyle w:val="Akapitzlist"/>
        <w:rPr>
          <w:rFonts w:cs="Calibri"/>
        </w:rPr>
      </w:pPr>
    </w:p>
    <w:p w14:paraId="540D98B7" w14:textId="05646DEB" w:rsidR="0064070A" w:rsidRPr="00800135" w:rsidRDefault="00D57D0D" w:rsidP="00D141EE">
      <w:pPr>
        <w:pStyle w:val="Akapitzlist"/>
        <w:ind w:left="0"/>
        <w:jc w:val="center"/>
        <w:rPr>
          <w:rFonts w:cs="Calibri"/>
          <w:noProof/>
        </w:rPr>
      </w:pPr>
      <w:r w:rsidRPr="00800135">
        <w:rPr>
          <w:rFonts w:cs="Calibri"/>
          <w:noProof/>
        </w:rPr>
        <w:drawing>
          <wp:inline distT="0" distB="0" distL="0" distR="0" wp14:anchorId="6D925ED0" wp14:editId="3947751B">
            <wp:extent cx="3543300" cy="2400300"/>
            <wp:effectExtent l="0" t="0" r="0" b="0"/>
            <wp:docPr id="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7781" w14:textId="77777777" w:rsidR="0064070A" w:rsidRPr="00800135" w:rsidRDefault="0064070A" w:rsidP="0064070A">
      <w:pPr>
        <w:pStyle w:val="Akapitzlist"/>
        <w:ind w:left="0"/>
        <w:rPr>
          <w:rFonts w:cs="Calibri"/>
          <w:noProof/>
        </w:rPr>
      </w:pPr>
    </w:p>
    <w:p w14:paraId="61FD4D3A" w14:textId="77777777" w:rsidR="0064070A" w:rsidRPr="00800135" w:rsidRDefault="0064070A" w:rsidP="0064070A">
      <w:pPr>
        <w:pStyle w:val="Akapitzlist"/>
        <w:ind w:left="0"/>
        <w:rPr>
          <w:rFonts w:cs="Calibri"/>
          <w:noProof/>
        </w:rPr>
      </w:pPr>
      <w:r w:rsidRPr="00800135">
        <w:rPr>
          <w:rFonts w:cs="Calibri"/>
          <w:noProof/>
        </w:rPr>
        <w:t>Zdefiniowane jest 8 poniższych kategorii:</w:t>
      </w:r>
    </w:p>
    <w:p w14:paraId="4D88A135" w14:textId="734E24B0" w:rsidR="00CA5750" w:rsidRPr="00800135" w:rsidRDefault="00D57D0D" w:rsidP="0064070A">
      <w:pPr>
        <w:pStyle w:val="Akapitzlist"/>
        <w:ind w:left="0"/>
        <w:rPr>
          <w:rFonts w:cs="Calibri"/>
          <w:noProof/>
        </w:rPr>
      </w:pPr>
      <w:r w:rsidRPr="00800135">
        <w:rPr>
          <w:rFonts w:cs="Calibri"/>
          <w:noProof/>
        </w:rPr>
        <w:lastRenderedPageBreak/>
        <w:drawing>
          <wp:inline distT="0" distB="0" distL="0" distR="0" wp14:anchorId="234C5224" wp14:editId="7B86894C">
            <wp:extent cx="5762625" cy="3876675"/>
            <wp:effectExtent l="0" t="0" r="0" b="0"/>
            <wp:docPr id="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D40C1" w14:textId="77777777" w:rsidR="00CA5750" w:rsidRPr="00800135" w:rsidRDefault="00CA5750" w:rsidP="0064070A">
      <w:pPr>
        <w:pStyle w:val="Akapitzlist"/>
        <w:ind w:left="0"/>
        <w:rPr>
          <w:rFonts w:cs="Calibri"/>
          <w:noProof/>
        </w:rPr>
      </w:pPr>
    </w:p>
    <w:p w14:paraId="64C9DF10" w14:textId="3C37C917" w:rsidR="00CA5750" w:rsidRPr="00800135" w:rsidRDefault="00CA5750" w:rsidP="0064070A">
      <w:pPr>
        <w:pStyle w:val="Akapitzlist"/>
        <w:ind w:left="0"/>
        <w:rPr>
          <w:rFonts w:cs="Calibri"/>
          <w:noProof/>
        </w:rPr>
      </w:pPr>
      <w:r w:rsidRPr="00800135">
        <w:rPr>
          <w:rFonts w:cs="Calibri"/>
          <w:noProof/>
        </w:rPr>
        <w:t xml:space="preserve"> </w:t>
      </w:r>
      <w:r w:rsidR="00D57D0D" w:rsidRPr="00800135">
        <w:rPr>
          <w:rFonts w:cs="Calibri"/>
          <w:noProof/>
        </w:rPr>
        <w:drawing>
          <wp:inline distT="0" distB="0" distL="0" distR="0" wp14:anchorId="41F7FD3B" wp14:editId="60E7EB39">
            <wp:extent cx="3228975" cy="171450"/>
            <wp:effectExtent l="0" t="0" r="0" b="0"/>
            <wp:docPr id="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135">
        <w:rPr>
          <w:rFonts w:cs="Calibri"/>
          <w:noProof/>
        </w:rPr>
        <w:t xml:space="preserve">  - w tym polu należy wprowadzić miesiąc, do którego rozliczenia będą wprowadzone. Jeżeli na jeden miesiąc będzue utworzonych więcej niż jedno rozliczenie, zaczerpniętę będzie najnowsze. </w:t>
      </w:r>
    </w:p>
    <w:p w14:paraId="61B57DBF" w14:textId="77777777" w:rsidR="002217B2" w:rsidRPr="00800135" w:rsidRDefault="002217B2" w:rsidP="005C4945">
      <w:pPr>
        <w:pStyle w:val="Akapitzlist"/>
        <w:ind w:left="0"/>
        <w:rPr>
          <w:rFonts w:cs="Calibri"/>
          <w:b/>
          <w:bCs/>
        </w:rPr>
      </w:pPr>
    </w:p>
    <w:p w14:paraId="0AA5E91F" w14:textId="77777777" w:rsidR="002217B2" w:rsidRPr="00800135" w:rsidRDefault="002217B2" w:rsidP="002217B2">
      <w:pPr>
        <w:pStyle w:val="Akapitzlist"/>
        <w:rPr>
          <w:rFonts w:eastAsia="Times New Roman" w:cs="Calibri"/>
          <w:b/>
          <w:bCs/>
        </w:rPr>
      </w:pPr>
    </w:p>
    <w:p w14:paraId="19ED10D9" w14:textId="77777777" w:rsidR="002217B2" w:rsidRPr="00D141EE" w:rsidRDefault="00C17013" w:rsidP="003167F6">
      <w:pPr>
        <w:pStyle w:val="Akapitzlist"/>
        <w:numPr>
          <w:ilvl w:val="0"/>
          <w:numId w:val="1"/>
        </w:numPr>
        <w:rPr>
          <w:rFonts w:eastAsia="Times New Roman" w:cs="Calibri"/>
          <w:b/>
          <w:bCs/>
          <w:sz w:val="36"/>
          <w:szCs w:val="36"/>
        </w:rPr>
      </w:pPr>
      <w:r>
        <w:rPr>
          <w:rFonts w:cs="Calibri"/>
          <w:b/>
          <w:bCs/>
          <w:sz w:val="36"/>
          <w:szCs w:val="36"/>
        </w:rPr>
        <w:t xml:space="preserve"> </w:t>
      </w:r>
      <w:r w:rsidR="002217B2" w:rsidRPr="00D141EE">
        <w:rPr>
          <w:rFonts w:cs="Calibri"/>
          <w:b/>
          <w:bCs/>
          <w:sz w:val="36"/>
          <w:szCs w:val="36"/>
        </w:rPr>
        <w:t>Opis struktury JPK KRPD</w:t>
      </w:r>
    </w:p>
    <w:p w14:paraId="36AC0C5B" w14:textId="77777777" w:rsidR="00563B1E" w:rsidRPr="00800135" w:rsidRDefault="00563B1E" w:rsidP="00563B1E">
      <w:pPr>
        <w:pStyle w:val="Akapitzlist"/>
        <w:rPr>
          <w:rFonts w:cs="Calibri"/>
        </w:rPr>
      </w:pPr>
    </w:p>
    <w:p w14:paraId="0162C964" w14:textId="19F8FBC3" w:rsidR="00563B1E" w:rsidRPr="00800135" w:rsidRDefault="00D57D0D" w:rsidP="00C17013">
      <w:pPr>
        <w:pStyle w:val="Akapitzlist"/>
        <w:ind w:left="0"/>
        <w:jc w:val="center"/>
        <w:rPr>
          <w:rFonts w:cs="Calibri"/>
        </w:rPr>
      </w:pPr>
      <w:r w:rsidRPr="00C17013">
        <w:rPr>
          <w:rFonts w:cs="Calibri"/>
          <w:noProof/>
        </w:rPr>
        <w:drawing>
          <wp:inline distT="0" distB="0" distL="0" distR="0" wp14:anchorId="479990F5" wp14:editId="6411CD2C">
            <wp:extent cx="4781550" cy="4067175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BBFF" w14:textId="77777777" w:rsidR="003A7D9C" w:rsidRDefault="003A7D9C" w:rsidP="003A7D9C">
      <w:pPr>
        <w:pStyle w:val="Akapitzlist"/>
        <w:ind w:left="0"/>
        <w:jc w:val="both"/>
        <w:rPr>
          <w:rFonts w:cs="Calibri"/>
        </w:rPr>
      </w:pPr>
    </w:p>
    <w:p w14:paraId="0D3D0819" w14:textId="77777777" w:rsidR="00862346" w:rsidRDefault="00C17013" w:rsidP="00862346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r w:rsidRPr="00C17013">
        <w:rPr>
          <w:rFonts w:cs="Calibri"/>
          <w:b/>
          <w:bCs/>
          <w:sz w:val="28"/>
          <w:szCs w:val="28"/>
        </w:rPr>
        <w:t>Nagłówek</w:t>
      </w:r>
    </w:p>
    <w:p w14:paraId="796C5995" w14:textId="77777777" w:rsidR="00862346" w:rsidRDefault="00862346" w:rsidP="00862346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4CB5934D" w14:textId="77777777" w:rsidR="00862346" w:rsidRPr="003A7D9C" w:rsidRDefault="00862346" w:rsidP="0086234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3A7D9C">
        <w:rPr>
          <w:rFonts w:ascii="Calibri" w:hAnsi="Calibri" w:cs="Calibri"/>
          <w:b/>
          <w:bCs/>
          <w:color w:val="000000"/>
          <w:sz w:val="22"/>
          <w:szCs w:val="22"/>
        </w:rPr>
        <w:t>Pola uzupełniane przez definicje utworzoną w punkcie 5.</w:t>
      </w:r>
    </w:p>
    <w:p w14:paraId="6CE0D9A5" w14:textId="77777777" w:rsidR="00862346" w:rsidRDefault="00862346" w:rsidP="003167F6">
      <w:pPr>
        <w:numPr>
          <w:ilvl w:val="0"/>
          <w:numId w:val="9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Wariant Formularza</w:t>
      </w:r>
    </w:p>
    <w:p w14:paraId="090A85A2" w14:textId="77777777" w:rsidR="00862346" w:rsidRDefault="00862346" w:rsidP="003167F6">
      <w:pPr>
        <w:numPr>
          <w:ilvl w:val="0"/>
          <w:numId w:val="9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Domyślny kod waluty</w:t>
      </w:r>
    </w:p>
    <w:p w14:paraId="73B54089" w14:textId="77777777" w:rsidR="00862346" w:rsidRDefault="00862346" w:rsidP="003167F6">
      <w:pPr>
        <w:numPr>
          <w:ilvl w:val="0"/>
          <w:numId w:val="9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Kod urzędu</w:t>
      </w:r>
    </w:p>
    <w:p w14:paraId="0B79B9D0" w14:textId="77777777" w:rsidR="00862346" w:rsidRDefault="00862346" w:rsidP="00862346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57DA25B8" w14:textId="77777777" w:rsidR="00862346" w:rsidRPr="003A7D9C" w:rsidRDefault="00862346" w:rsidP="0086234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3A7D9C">
        <w:rPr>
          <w:rFonts w:ascii="Calibri" w:hAnsi="Calibri" w:cs="Calibri"/>
          <w:b/>
          <w:bCs/>
          <w:color w:val="000000"/>
          <w:sz w:val="22"/>
          <w:szCs w:val="22"/>
        </w:rPr>
        <w:t>Pola uzupełniane przez Generator (punkt 7)</w:t>
      </w:r>
    </w:p>
    <w:p w14:paraId="66E5F6C8" w14:textId="77777777" w:rsidR="00862346" w:rsidRDefault="00862346" w:rsidP="003167F6">
      <w:pPr>
        <w:numPr>
          <w:ilvl w:val="0"/>
          <w:numId w:val="10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Cel Złożenia</w:t>
      </w:r>
    </w:p>
    <w:p w14:paraId="1F3948ED" w14:textId="77777777" w:rsidR="00862346" w:rsidRDefault="00862346" w:rsidP="003167F6">
      <w:pPr>
        <w:numPr>
          <w:ilvl w:val="0"/>
          <w:numId w:val="10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Data Od</w:t>
      </w:r>
    </w:p>
    <w:p w14:paraId="73AF5FA5" w14:textId="77777777" w:rsidR="00862346" w:rsidRDefault="00862346" w:rsidP="003167F6">
      <w:pPr>
        <w:numPr>
          <w:ilvl w:val="0"/>
          <w:numId w:val="10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Data Do</w:t>
      </w:r>
    </w:p>
    <w:p w14:paraId="29F53BF2" w14:textId="77777777" w:rsidR="00862346" w:rsidRDefault="00862346" w:rsidP="00862346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40098842" w14:textId="77777777" w:rsidR="00862346" w:rsidRPr="00C17013" w:rsidRDefault="00862346" w:rsidP="00862346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Pole ‘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DataWytworzonegoJPK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’ – jego wartość jest generowana podczas tworzenia dokumentu. </w:t>
      </w:r>
    </w:p>
    <w:p w14:paraId="48BD218B" w14:textId="77777777" w:rsidR="00862346" w:rsidRDefault="00862346" w:rsidP="00862346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1ABCBBF9" w14:textId="77777777" w:rsidR="00862346" w:rsidRDefault="00862346" w:rsidP="00862346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Obiekt i jego pola w ‘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Kodformularza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’ są niezmienne oraz ręcznie  ustawione na takie jakie w dokumentacji. </w:t>
      </w:r>
    </w:p>
    <w:p w14:paraId="5583F734" w14:textId="77777777" w:rsidR="00862346" w:rsidRDefault="00862346" w:rsidP="00862346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42AF6520" w14:textId="77777777" w:rsidR="00862346" w:rsidRDefault="00862346" w:rsidP="00862346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Pola ‘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RokDataOd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’ oraz ‘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RokDataDo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’ są pobrane na podstawie roku obrotowego zdefiniowanego w SAP.</w:t>
      </w:r>
    </w:p>
    <w:p w14:paraId="5DC7514B" w14:textId="77777777" w:rsidR="00862346" w:rsidRPr="003A7D9C" w:rsidRDefault="00862346" w:rsidP="003A7D9C">
      <w:pPr>
        <w:pStyle w:val="Akapitzlist"/>
        <w:ind w:left="0" w:firstLine="708"/>
        <w:jc w:val="both"/>
        <w:rPr>
          <w:rFonts w:cs="Calibri"/>
          <w:b/>
          <w:bCs/>
          <w:sz w:val="28"/>
          <w:szCs w:val="28"/>
        </w:rPr>
      </w:pPr>
    </w:p>
    <w:p w14:paraId="42868DD3" w14:textId="77777777" w:rsidR="003A7D9C" w:rsidRDefault="003A7D9C" w:rsidP="003A7D9C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EFBC0DA" w14:textId="623D8CE9" w:rsidR="003A7D9C" w:rsidRDefault="00D57D0D" w:rsidP="00862346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2"/>
          <w:szCs w:val="22"/>
        </w:rPr>
      </w:pPr>
      <w:r w:rsidRPr="00862346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8A88387" wp14:editId="4E5306ED">
            <wp:extent cx="3562350" cy="4114800"/>
            <wp:effectExtent l="0" t="0" r="0" b="0"/>
            <wp:docPr id="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245EF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4CE1BA64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0AB85CA2" w14:textId="77777777" w:rsidR="003A7D9C" w:rsidRDefault="003A7D9C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Podmiot1</w:t>
      </w:r>
    </w:p>
    <w:p w14:paraId="5DC65F35" w14:textId="77777777" w:rsidR="00862346" w:rsidRDefault="00862346" w:rsidP="003A7D9C">
      <w:pPr>
        <w:pStyle w:val="Akapitzlist"/>
        <w:ind w:left="0"/>
        <w:jc w:val="both"/>
        <w:rPr>
          <w:rFonts w:cs="Calibri"/>
        </w:rPr>
      </w:pPr>
    </w:p>
    <w:p w14:paraId="1E3F627A" w14:textId="77777777" w:rsidR="00862346" w:rsidRDefault="00862346" w:rsidP="003A7D9C">
      <w:pPr>
        <w:pStyle w:val="Akapitzlist"/>
        <w:ind w:left="0"/>
        <w:jc w:val="both"/>
        <w:rPr>
          <w:rFonts w:cs="Calibri"/>
        </w:rPr>
      </w:pPr>
      <w:r>
        <w:rPr>
          <w:rFonts w:cs="Calibri"/>
        </w:rPr>
        <w:t xml:space="preserve">Wszystkie pola uzupełniane są z utworzonej definicji z punktu 5, chyba że są to pola opcjonalne, które nie są uzupełnione. </w:t>
      </w:r>
    </w:p>
    <w:p w14:paraId="00B19D38" w14:textId="77777777" w:rsidR="00862346" w:rsidRPr="00862346" w:rsidRDefault="00862346" w:rsidP="003A7D9C">
      <w:pPr>
        <w:pStyle w:val="Akapitzlist"/>
        <w:ind w:left="0"/>
        <w:jc w:val="both"/>
        <w:rPr>
          <w:rFonts w:cs="Calibri"/>
        </w:rPr>
      </w:pPr>
    </w:p>
    <w:p w14:paraId="38E917FB" w14:textId="362FC49E" w:rsidR="00862346" w:rsidRDefault="00D57D0D" w:rsidP="00862346">
      <w:pPr>
        <w:pStyle w:val="Akapitzlist"/>
        <w:ind w:left="0"/>
        <w:jc w:val="center"/>
        <w:rPr>
          <w:rFonts w:cs="Calibri"/>
          <w:b/>
          <w:bCs/>
          <w:sz w:val="28"/>
          <w:szCs w:val="28"/>
        </w:rPr>
      </w:pPr>
      <w:r w:rsidRPr="00862346">
        <w:rPr>
          <w:rFonts w:cs="Calibri"/>
          <w:b/>
          <w:noProof/>
          <w:sz w:val="28"/>
          <w:szCs w:val="28"/>
        </w:rPr>
        <w:lastRenderedPageBreak/>
        <w:drawing>
          <wp:inline distT="0" distB="0" distL="0" distR="0" wp14:anchorId="4C17C97D" wp14:editId="79D331F0">
            <wp:extent cx="4610100" cy="14859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B939" w14:textId="77777777" w:rsidR="003A7D9C" w:rsidRDefault="003A7D9C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</w:p>
    <w:p w14:paraId="6453981F" w14:textId="77777777" w:rsidR="003A7D9C" w:rsidRDefault="003A7D9C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Kontrahent</w:t>
      </w:r>
    </w:p>
    <w:p w14:paraId="75FFC3FC" w14:textId="77777777" w:rsidR="003A7D9C" w:rsidRDefault="003A7D9C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</w:p>
    <w:p w14:paraId="700E9BDF" w14:textId="77777777" w:rsidR="003A7D9C" w:rsidRPr="003A7D9C" w:rsidRDefault="003A7D9C" w:rsidP="003A7D9C">
      <w:pPr>
        <w:pStyle w:val="Akapitzlist"/>
        <w:ind w:left="0"/>
        <w:jc w:val="both"/>
        <w:rPr>
          <w:rFonts w:cs="Calibri"/>
        </w:rPr>
      </w:pPr>
      <w:r w:rsidRPr="003A7D9C">
        <w:rPr>
          <w:rFonts w:cs="Calibri"/>
        </w:rPr>
        <w:t>W tym węźle znajdą się wszyscy kontrahenci, którzy znajdują się w węźle Dziennik</w:t>
      </w:r>
    </w:p>
    <w:p w14:paraId="7B7EA7A1" w14:textId="77777777" w:rsidR="00862346" w:rsidRDefault="00862346" w:rsidP="00862346">
      <w:pPr>
        <w:pStyle w:val="Akapitzlist"/>
        <w:ind w:left="0"/>
        <w:rPr>
          <w:rFonts w:cs="Calibri"/>
          <w:b/>
          <w:noProof/>
        </w:rPr>
      </w:pPr>
    </w:p>
    <w:p w14:paraId="44F1C1CD" w14:textId="77777777" w:rsidR="00862346" w:rsidRDefault="00862346" w:rsidP="00862346">
      <w:pPr>
        <w:pStyle w:val="Akapitzlist"/>
        <w:ind w:left="0"/>
        <w:rPr>
          <w:rFonts w:cs="Calibri"/>
          <w:bCs/>
          <w:noProof/>
        </w:rPr>
      </w:pPr>
      <w:r w:rsidRPr="00862346">
        <w:rPr>
          <w:rFonts w:cs="Calibri"/>
          <w:b/>
          <w:noProof/>
        </w:rPr>
        <w:t>Uzupełniane pola:</w:t>
      </w:r>
      <w:r>
        <w:rPr>
          <w:rFonts w:cs="Calibri"/>
          <w:bCs/>
          <w:noProof/>
        </w:rPr>
        <w:t xml:space="preserve"> </w:t>
      </w:r>
      <w:r>
        <w:rPr>
          <w:rFonts w:cs="Calibri"/>
          <w:bCs/>
          <w:noProof/>
        </w:rPr>
        <w:br/>
        <w:t>T_1 – jest to kod nadany w dokumencie „Dane podstawowe partnera handlowego” w SAP</w:t>
      </w:r>
    </w:p>
    <w:p w14:paraId="09A4A81F" w14:textId="77777777" w:rsidR="00862346" w:rsidRPr="00862346" w:rsidRDefault="00862346" w:rsidP="00862346">
      <w:pPr>
        <w:pStyle w:val="Akapitzlist"/>
        <w:ind w:left="0"/>
        <w:rPr>
          <w:rFonts w:cs="Calibri"/>
          <w:bCs/>
        </w:rPr>
      </w:pPr>
      <w:r>
        <w:rPr>
          <w:rFonts w:cs="Calibri"/>
          <w:bCs/>
          <w:noProof/>
        </w:rPr>
        <w:t xml:space="preserve">T_2 – uzupełniany dwu literowy kod kraju. </w:t>
      </w:r>
    </w:p>
    <w:p w14:paraId="0CD26E27" w14:textId="77777777" w:rsidR="003A7D9C" w:rsidRDefault="003A7D9C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</w:p>
    <w:p w14:paraId="7FD88D2E" w14:textId="5D4954AD" w:rsidR="003A7D9C" w:rsidRDefault="00D57D0D" w:rsidP="003A7D9C">
      <w:pPr>
        <w:pStyle w:val="Akapitzlist"/>
        <w:ind w:left="0"/>
        <w:jc w:val="center"/>
        <w:rPr>
          <w:rFonts w:cs="Calibri"/>
          <w:b/>
          <w:noProof/>
          <w:sz w:val="28"/>
          <w:szCs w:val="28"/>
        </w:rPr>
      </w:pPr>
      <w:r w:rsidRPr="003A7D9C">
        <w:rPr>
          <w:rFonts w:cs="Calibri"/>
          <w:b/>
          <w:noProof/>
          <w:sz w:val="28"/>
          <w:szCs w:val="28"/>
        </w:rPr>
        <w:drawing>
          <wp:inline distT="0" distB="0" distL="0" distR="0" wp14:anchorId="5EA4A285" wp14:editId="393C6707">
            <wp:extent cx="3190875" cy="145732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14B3" w14:textId="77777777" w:rsidR="00862346" w:rsidRDefault="00862346" w:rsidP="00862346">
      <w:pPr>
        <w:pStyle w:val="Akapitzlist"/>
        <w:ind w:left="0"/>
        <w:rPr>
          <w:rFonts w:cs="Calibri"/>
          <w:bCs/>
          <w:noProof/>
        </w:rPr>
      </w:pPr>
    </w:p>
    <w:p w14:paraId="57FFDB96" w14:textId="77777777" w:rsidR="003A7D9C" w:rsidRDefault="003A7D9C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</w:p>
    <w:p w14:paraId="0D97EB0D" w14:textId="77777777" w:rsidR="003A7D9C" w:rsidRDefault="003A7D9C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proofErr w:type="spellStart"/>
      <w:r>
        <w:rPr>
          <w:rFonts w:cs="Calibri"/>
          <w:b/>
          <w:bCs/>
          <w:sz w:val="28"/>
          <w:szCs w:val="28"/>
        </w:rPr>
        <w:t>ZOiS</w:t>
      </w:r>
      <w:proofErr w:type="spellEnd"/>
    </w:p>
    <w:p w14:paraId="1821183C" w14:textId="77777777" w:rsidR="002E1D1E" w:rsidRDefault="002E1D1E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</w:p>
    <w:p w14:paraId="48AB665A" w14:textId="600F37E4" w:rsidR="00862346" w:rsidRDefault="00D57D0D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r w:rsidRPr="002E1D1E">
        <w:rPr>
          <w:rFonts w:cs="Calibri"/>
          <w:b/>
          <w:noProof/>
          <w:sz w:val="28"/>
          <w:szCs w:val="28"/>
        </w:rPr>
        <w:drawing>
          <wp:inline distT="0" distB="0" distL="0" distR="0" wp14:anchorId="6CFB9E8E" wp14:editId="7273D069">
            <wp:extent cx="5467350" cy="809625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25924" w14:textId="200B2913" w:rsidR="002E1D1E" w:rsidRDefault="00D57D0D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r w:rsidRPr="002E1D1E">
        <w:rPr>
          <w:rFonts w:cs="Calibri"/>
          <w:b/>
          <w:noProof/>
          <w:sz w:val="28"/>
          <w:szCs w:val="28"/>
        </w:rPr>
        <w:lastRenderedPageBreak/>
        <w:drawing>
          <wp:inline distT="0" distB="0" distL="0" distR="0" wp14:anchorId="0BFEB06A" wp14:editId="3E2156C9">
            <wp:extent cx="5495925" cy="565785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2C11A" w14:textId="77777777" w:rsidR="00862346" w:rsidRPr="00862346" w:rsidRDefault="00862346" w:rsidP="00862346">
      <w:pPr>
        <w:pStyle w:val="Akapitzlist"/>
        <w:ind w:left="0"/>
        <w:jc w:val="both"/>
        <w:rPr>
          <w:rFonts w:cs="Calibri"/>
        </w:rPr>
      </w:pPr>
      <w:r w:rsidRPr="00862346">
        <w:rPr>
          <w:rFonts w:cs="Calibri"/>
        </w:rPr>
        <w:t xml:space="preserve">Węzeł </w:t>
      </w:r>
      <w:proofErr w:type="spellStart"/>
      <w:r w:rsidRPr="00862346">
        <w:rPr>
          <w:rFonts w:cs="Calibri"/>
        </w:rPr>
        <w:t>ZOiS</w:t>
      </w:r>
      <w:proofErr w:type="spellEnd"/>
      <w:r w:rsidRPr="00862346">
        <w:rPr>
          <w:rFonts w:cs="Calibri"/>
        </w:rPr>
        <w:t xml:space="preserve"> składa się z węzłów oznaczonych od „ZOiS1” do ZOiS8”, dedykowanych dla 8 różnych typów podmiotów. </w:t>
      </w:r>
    </w:p>
    <w:p w14:paraId="37D6C236" w14:textId="77777777" w:rsidR="00862346" w:rsidRDefault="00862346" w:rsidP="00862346">
      <w:pPr>
        <w:pStyle w:val="Akapitzlist"/>
        <w:ind w:left="0"/>
        <w:jc w:val="both"/>
        <w:rPr>
          <w:rFonts w:cs="Calibri"/>
        </w:rPr>
      </w:pPr>
    </w:p>
    <w:p w14:paraId="44E55B32" w14:textId="77777777" w:rsidR="00862346" w:rsidRPr="00862346" w:rsidRDefault="00862346" w:rsidP="00862346">
      <w:pPr>
        <w:pStyle w:val="Akapitzlist"/>
        <w:ind w:left="0"/>
        <w:jc w:val="both"/>
        <w:rPr>
          <w:rFonts w:cs="Calibri"/>
        </w:rPr>
      </w:pPr>
      <w:r w:rsidRPr="00862346">
        <w:rPr>
          <w:rFonts w:cs="Calibri"/>
        </w:rPr>
        <w:t xml:space="preserve">Węzły zawierają dane dotyczące prowadzonych przez podmiot kont księgowych. Zapisy na danym koncie księgowym dotyczą zapisów na ostatnim poziomie analitycznym. </w:t>
      </w:r>
    </w:p>
    <w:p w14:paraId="2DE8753E" w14:textId="77777777" w:rsidR="00862346" w:rsidRDefault="00862346" w:rsidP="00862346">
      <w:pPr>
        <w:pStyle w:val="Akapitzlist"/>
        <w:ind w:left="0"/>
        <w:jc w:val="both"/>
        <w:rPr>
          <w:rFonts w:cs="Calibri"/>
        </w:rPr>
      </w:pPr>
    </w:p>
    <w:p w14:paraId="49E68A77" w14:textId="77777777" w:rsidR="00862346" w:rsidRPr="00862346" w:rsidRDefault="00862346" w:rsidP="00862346">
      <w:pPr>
        <w:pStyle w:val="Akapitzlist"/>
        <w:ind w:left="0"/>
        <w:jc w:val="both"/>
        <w:rPr>
          <w:rFonts w:cs="Calibri"/>
        </w:rPr>
      </w:pPr>
      <w:r w:rsidRPr="00862346">
        <w:rPr>
          <w:rFonts w:cs="Calibri"/>
        </w:rPr>
        <w:t>Szczegółowość rozwinięcia Zestawienia obrotów i sald będzie uzależniona od przyjętego przez dany podmiot zakładowego planu kont.</w:t>
      </w:r>
    </w:p>
    <w:p w14:paraId="2C5AC0E3" w14:textId="77777777" w:rsidR="00862346" w:rsidRDefault="00862346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</w:p>
    <w:p w14:paraId="30A68D26" w14:textId="77777777" w:rsidR="003A7D9C" w:rsidRDefault="003A7D9C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Dziennik </w:t>
      </w:r>
    </w:p>
    <w:p w14:paraId="0081A5A1" w14:textId="77777777" w:rsidR="00831D66" w:rsidRDefault="00831D66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</w:p>
    <w:p w14:paraId="08BBB528" w14:textId="18AE29F0" w:rsidR="00831D66" w:rsidRDefault="00D57D0D" w:rsidP="00850470">
      <w:pPr>
        <w:pStyle w:val="Akapitzlist"/>
        <w:ind w:left="0"/>
        <w:jc w:val="center"/>
        <w:rPr>
          <w:rFonts w:cs="Calibri"/>
          <w:b/>
          <w:bCs/>
          <w:sz w:val="28"/>
          <w:szCs w:val="28"/>
        </w:rPr>
      </w:pPr>
      <w:r w:rsidRPr="00831D66">
        <w:rPr>
          <w:rFonts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43CA89DD" wp14:editId="01D9B981">
            <wp:extent cx="3257550" cy="4343400"/>
            <wp:effectExtent l="0" t="0" r="0" b="0"/>
            <wp:docPr id="2" name="Obraz 12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awierający tekst, zrzut ekranu, Czcionka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66" w:rsidRPr="00831D66">
        <w:rPr>
          <w:rFonts w:cs="Calibri"/>
          <w:b/>
          <w:bCs/>
          <w:sz w:val="28"/>
          <w:szCs w:val="28"/>
        </w:rPr>
        <w:br/>
      </w:r>
      <w:r w:rsidRPr="00831D66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44C28BAE" wp14:editId="0BA6A8D5">
            <wp:extent cx="3248025" cy="1762125"/>
            <wp:effectExtent l="0" t="0" r="0" b="0"/>
            <wp:docPr id="10" name="Obraz 1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zawierający tekst, zrzut ekranu, Czcionka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84B1" w14:textId="77777777" w:rsidR="00831D66" w:rsidRPr="00831D66" w:rsidRDefault="00831D66" w:rsidP="003A7D9C">
      <w:pPr>
        <w:pStyle w:val="Akapitzlist"/>
        <w:ind w:left="0"/>
        <w:jc w:val="both"/>
        <w:rPr>
          <w:rFonts w:cs="Calibri"/>
        </w:rPr>
      </w:pPr>
    </w:p>
    <w:p w14:paraId="34EC5261" w14:textId="77777777" w:rsid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Pole D_1</w:t>
      </w:r>
      <w:r w:rsidRPr="00831D66">
        <w:rPr>
          <w:rFonts w:cs="Calibri"/>
        </w:rPr>
        <w:t> </w:t>
      </w:r>
    </w:p>
    <w:p w14:paraId="69212DC9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</w:p>
    <w:p w14:paraId="38E678B6" w14:textId="77777777" w:rsidR="001A53D9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Numer zapisu w dzienniku</w:t>
      </w:r>
      <w:r w:rsidRPr="00831D66">
        <w:rPr>
          <w:rFonts w:cs="Calibri"/>
        </w:rPr>
        <w:t xml:space="preserve"> pobierany jest z numeru dokumentu źródłowego</w:t>
      </w:r>
      <w:r w:rsidR="001660C1">
        <w:rPr>
          <w:rFonts w:cs="Calibri"/>
        </w:rPr>
        <w:t xml:space="preserve"> jako numer dziennika cząstkowego związanego z numerację</w:t>
      </w:r>
      <w:r w:rsidR="001A53D9">
        <w:rPr>
          <w:rFonts w:cs="Calibri"/>
        </w:rPr>
        <w:t xml:space="preserve"> danego typu dokumentu</w:t>
      </w:r>
      <w:r w:rsidR="001660C1">
        <w:rPr>
          <w:rFonts w:cs="Calibri"/>
        </w:rPr>
        <w:t xml:space="preserve"> (seriami numeracyjnymi) systemu</w:t>
      </w:r>
      <w:r w:rsidRPr="00831D66">
        <w:rPr>
          <w:rFonts w:cs="Calibri"/>
        </w:rPr>
        <w:t>. </w:t>
      </w:r>
    </w:p>
    <w:p w14:paraId="7CB1A37F" w14:textId="77777777" w:rsidR="001A53D9" w:rsidRPr="001A53D9" w:rsidRDefault="001A53D9" w:rsidP="001A53D9">
      <w:pPr>
        <w:pStyle w:val="Akapitzlist"/>
        <w:ind w:left="0"/>
        <w:rPr>
          <w:rFonts w:cs="Calibri"/>
        </w:rPr>
      </w:pPr>
      <w:r w:rsidRPr="001A53D9">
        <w:rPr>
          <w:rFonts w:cs="Calibri"/>
        </w:rPr>
        <w:t xml:space="preserve">Dla zapisów </w:t>
      </w:r>
      <w:r>
        <w:rPr>
          <w:rFonts w:cs="Calibri"/>
        </w:rPr>
        <w:t>dokumentów prostych (PK),</w:t>
      </w:r>
      <w:r w:rsidRPr="001A53D9">
        <w:rPr>
          <w:rFonts w:cs="Calibri"/>
        </w:rPr>
        <w:t xml:space="preserve"> numerem dziennika cząstkowego jest numer wynikający z jego serii numeracyjnej</w:t>
      </w:r>
      <w:r>
        <w:rPr>
          <w:rFonts w:cs="Calibri"/>
        </w:rPr>
        <w:t xml:space="preserve"> – zapisów księgowych</w:t>
      </w:r>
      <w:r w:rsidRPr="001A53D9">
        <w:rPr>
          <w:rFonts w:cs="Calibri"/>
        </w:rPr>
        <w:t>. </w:t>
      </w:r>
    </w:p>
    <w:p w14:paraId="45DA46FB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</w:rPr>
        <w:t> </w:t>
      </w:r>
    </w:p>
    <w:p w14:paraId="61E1F129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33ED93E7" w14:textId="77777777" w:rsidR="00831D66" w:rsidRDefault="00831D66" w:rsidP="00831D66">
      <w:pPr>
        <w:pStyle w:val="Akapitzlist"/>
        <w:ind w:left="0"/>
        <w:rPr>
          <w:rFonts w:cs="Calibri"/>
          <w:color w:val="FF0000"/>
        </w:rPr>
      </w:pPr>
      <w:r w:rsidRPr="00831D66">
        <w:rPr>
          <w:rFonts w:cs="Calibri"/>
          <w:b/>
          <w:bCs/>
          <w:color w:val="FF0000"/>
        </w:rPr>
        <w:t>Uwaga!</w:t>
      </w:r>
      <w:r w:rsidRPr="00831D66">
        <w:rPr>
          <w:rFonts w:cs="Calibri"/>
          <w:color w:val="FF0000"/>
        </w:rPr>
        <w:t xml:space="preserve"> Dla zapisów księgowych w systemie powinny zostać stworzone przynajmniej dwie serie numeracyjne: seria dla zapisów księgowych tworzonych w sposób automatyczny oraz seria\serie odrębne dla zapisów księgowych tworzonych w sposób ręczny.</w:t>
      </w:r>
      <w:r w:rsidR="001C3054">
        <w:rPr>
          <w:rFonts w:cs="Calibri"/>
          <w:color w:val="FF0000"/>
        </w:rPr>
        <w:t xml:space="preserve"> Dla dokumentów utworzonych w systemie stosujemy numerację dokumentów systemu jako numer dziennika cząstkowego. </w:t>
      </w:r>
    </w:p>
    <w:p w14:paraId="3C4FCEDF" w14:textId="77777777" w:rsidR="00831D66" w:rsidRDefault="00831D66" w:rsidP="00831D66">
      <w:pPr>
        <w:pStyle w:val="Akapitzlist"/>
        <w:ind w:left="0"/>
        <w:rPr>
          <w:rFonts w:cs="Calibri"/>
          <w:color w:val="FF0000"/>
        </w:rPr>
      </w:pPr>
    </w:p>
    <w:p w14:paraId="5CC02590" w14:textId="3C57E88D" w:rsidR="00831D66" w:rsidRPr="00831D66" w:rsidRDefault="00D57D0D" w:rsidP="00831D66">
      <w:pPr>
        <w:pStyle w:val="Akapitzlist"/>
        <w:ind w:left="0"/>
        <w:rPr>
          <w:rFonts w:cs="Calibri"/>
          <w:color w:val="FF0000"/>
        </w:rPr>
      </w:pPr>
      <w:r w:rsidRPr="00831D66">
        <w:rPr>
          <w:rFonts w:cs="Calibri"/>
          <w:noProof/>
          <w:color w:val="FF0000"/>
        </w:rPr>
        <w:lastRenderedPageBreak/>
        <w:drawing>
          <wp:inline distT="0" distB="0" distL="0" distR="0" wp14:anchorId="76755C63" wp14:editId="23E2515B">
            <wp:extent cx="5981700" cy="10287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66" w:rsidRPr="00831D66">
        <w:rPr>
          <w:rFonts w:cs="Calibri"/>
          <w:color w:val="FF0000"/>
        </w:rPr>
        <w:br/>
      </w:r>
    </w:p>
    <w:p w14:paraId="526DFC5F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Pole D_2</w:t>
      </w:r>
      <w:r w:rsidRPr="00831D66">
        <w:rPr>
          <w:rFonts w:cs="Calibri"/>
        </w:rPr>
        <w:t> </w:t>
      </w:r>
    </w:p>
    <w:p w14:paraId="6077BA67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6C36DEDA" w14:textId="77777777" w:rsid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Opis dziennika</w:t>
      </w:r>
      <w:r w:rsidRPr="00831D66">
        <w:rPr>
          <w:rFonts w:cs="Calibri"/>
        </w:rPr>
        <w:t xml:space="preserve"> pobierany jest z nazwy serii numeracyjnej widniejącej na dokumencie, obok jego numeru – kod znakowy opisujący daną serię numeracyjną. </w:t>
      </w:r>
    </w:p>
    <w:p w14:paraId="10103E72" w14:textId="77777777" w:rsidR="00831D66" w:rsidRDefault="00831D66" w:rsidP="00831D66">
      <w:pPr>
        <w:pStyle w:val="Akapitzlist"/>
        <w:ind w:left="0"/>
        <w:rPr>
          <w:rFonts w:cs="Calibri"/>
        </w:rPr>
      </w:pPr>
    </w:p>
    <w:p w14:paraId="5A384898" w14:textId="2A639C99" w:rsidR="00831D66" w:rsidRDefault="00D57D0D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noProof/>
        </w:rPr>
        <w:drawing>
          <wp:inline distT="0" distB="0" distL="0" distR="0" wp14:anchorId="0F663B6D" wp14:editId="06955828">
            <wp:extent cx="6076950" cy="990600"/>
            <wp:effectExtent l="0" t="0" r="0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9142" w14:textId="77777777" w:rsidR="00762328" w:rsidRDefault="00762328" w:rsidP="00831D66">
      <w:pPr>
        <w:pStyle w:val="Akapitzlist"/>
        <w:ind w:left="0"/>
        <w:rPr>
          <w:rFonts w:cs="Calibri"/>
        </w:rPr>
      </w:pPr>
    </w:p>
    <w:p w14:paraId="41C8391E" w14:textId="77777777" w:rsidR="00762328" w:rsidRPr="00762328" w:rsidRDefault="00762328" w:rsidP="00762328">
      <w:pPr>
        <w:pStyle w:val="Akapitzlist"/>
        <w:ind w:left="0"/>
        <w:rPr>
          <w:rFonts w:cs="Calibri"/>
          <w:color w:val="FF0000"/>
        </w:rPr>
      </w:pPr>
      <w:r w:rsidRPr="00762328">
        <w:rPr>
          <w:rFonts w:cs="Calibri"/>
          <w:color w:val="FF0000"/>
        </w:rPr>
        <w:t xml:space="preserve">W przypadku braku uzupełnianego opisanego pola, zostanie pobrana wartość z zapisu księgowego: </w:t>
      </w:r>
    </w:p>
    <w:p w14:paraId="10E87B20" w14:textId="59E8572D" w:rsidR="00762328" w:rsidRDefault="00762328" w:rsidP="00831D66">
      <w:pPr>
        <w:pStyle w:val="Akapitzlist"/>
        <w:ind w:left="0"/>
        <w:rPr>
          <w:rFonts w:cs="Calibri"/>
        </w:rPr>
      </w:pPr>
      <w:r w:rsidRPr="00762328">
        <w:rPr>
          <w:rFonts w:cs="Calibri"/>
          <w:noProof/>
        </w:rPr>
        <w:drawing>
          <wp:inline distT="0" distB="0" distL="0" distR="0" wp14:anchorId="41655235" wp14:editId="670F9491">
            <wp:extent cx="4020111" cy="390580"/>
            <wp:effectExtent l="0" t="0" r="0" b="9525"/>
            <wp:docPr id="14587763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76375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DD5D" w14:textId="77777777" w:rsidR="00831D66" w:rsidRDefault="00831D66" w:rsidP="00831D66">
      <w:pPr>
        <w:pStyle w:val="Akapitzlist"/>
        <w:ind w:left="0"/>
        <w:rPr>
          <w:rFonts w:cs="Calibri"/>
        </w:rPr>
      </w:pPr>
    </w:p>
    <w:p w14:paraId="5F4A1312" w14:textId="77777777" w:rsidR="00831D66" w:rsidRDefault="00831D66" w:rsidP="00831D66">
      <w:pPr>
        <w:pStyle w:val="Akapitzlist"/>
        <w:ind w:left="0"/>
        <w:rPr>
          <w:rFonts w:cs="Calibri"/>
        </w:rPr>
      </w:pPr>
    </w:p>
    <w:p w14:paraId="37CA9506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Pole D_3</w:t>
      </w:r>
      <w:r w:rsidRPr="00831D66">
        <w:rPr>
          <w:rFonts w:cs="Calibri"/>
        </w:rPr>
        <w:t> </w:t>
      </w:r>
    </w:p>
    <w:p w14:paraId="71C3C7D7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7ED679F0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Kod kontrahenta</w:t>
      </w:r>
      <w:r w:rsidRPr="00831D66">
        <w:rPr>
          <w:rFonts w:cs="Calibri"/>
        </w:rPr>
        <w:t xml:space="preserve"> pobierany jest z pierwszej linii zapisu księgowego, w której widnieje kod kartoteki Partnera Handlowego założonego w systemie. </w:t>
      </w:r>
    </w:p>
    <w:p w14:paraId="0510EFB1" w14:textId="77777777" w:rsidR="00831D66" w:rsidRDefault="00831D66" w:rsidP="00831D66">
      <w:pPr>
        <w:pStyle w:val="Akapitzlist"/>
        <w:ind w:left="0"/>
        <w:rPr>
          <w:rFonts w:cs="Calibri"/>
        </w:rPr>
      </w:pPr>
    </w:p>
    <w:p w14:paraId="75C80462" w14:textId="026CE85E" w:rsidR="00831D66" w:rsidRPr="00831D66" w:rsidRDefault="00D57D0D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noProof/>
        </w:rPr>
        <w:drawing>
          <wp:inline distT="0" distB="0" distL="0" distR="0" wp14:anchorId="60028901" wp14:editId="70E0FD93">
            <wp:extent cx="5686425" cy="3076575"/>
            <wp:effectExtent l="0" t="0" r="0" b="0"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66" w:rsidRPr="00831D66">
        <w:rPr>
          <w:rFonts w:cs="Calibri"/>
        </w:rPr>
        <w:br/>
      </w:r>
    </w:p>
    <w:p w14:paraId="155D0E74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Pole D_4</w:t>
      </w:r>
      <w:r w:rsidRPr="00831D66">
        <w:rPr>
          <w:rFonts w:cs="Calibri"/>
        </w:rPr>
        <w:t> </w:t>
      </w:r>
    </w:p>
    <w:p w14:paraId="2E002C84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57B89C84" w14:textId="5A361B87" w:rsid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Numer identyfikacyjny dowodu</w:t>
      </w:r>
      <w:r w:rsidRPr="00831D66">
        <w:rPr>
          <w:rFonts w:cs="Calibri"/>
        </w:rPr>
        <w:t xml:space="preserve"> pobierany jest</w:t>
      </w:r>
      <w:r w:rsidR="004C6301">
        <w:rPr>
          <w:rFonts w:cs="Calibri"/>
        </w:rPr>
        <w:t xml:space="preserve"> domyślnie</w:t>
      </w:r>
      <w:r w:rsidRPr="00831D66">
        <w:rPr>
          <w:rFonts w:cs="Calibri"/>
        </w:rPr>
        <w:t xml:space="preserve"> z referencji 2 w przypadku dokumentów zakupu, a w pozostałych przypadkach jest to referencja 1. </w:t>
      </w:r>
    </w:p>
    <w:p w14:paraId="6059689D" w14:textId="77777777" w:rsidR="00831D66" w:rsidRDefault="00831D66" w:rsidP="00831D66">
      <w:pPr>
        <w:pStyle w:val="Akapitzlist"/>
        <w:ind w:left="0"/>
        <w:rPr>
          <w:rFonts w:cs="Calibri"/>
        </w:rPr>
      </w:pPr>
    </w:p>
    <w:p w14:paraId="4BC5D911" w14:textId="77777777" w:rsidR="004C6301" w:rsidRDefault="00D57D0D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noProof/>
        </w:rPr>
        <w:lastRenderedPageBreak/>
        <w:drawing>
          <wp:inline distT="0" distB="0" distL="0" distR="0" wp14:anchorId="5C4EE558" wp14:editId="3CB5CD24">
            <wp:extent cx="5772150" cy="933450"/>
            <wp:effectExtent l="0" t="0" r="0" b="0"/>
            <wp:docPr id="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B7482" w14:textId="77777777" w:rsidR="004C6301" w:rsidRDefault="004C6301" w:rsidP="00831D66">
      <w:pPr>
        <w:pStyle w:val="Akapitzlist"/>
        <w:ind w:left="0"/>
        <w:rPr>
          <w:rFonts w:cs="Calibri"/>
        </w:rPr>
      </w:pPr>
    </w:p>
    <w:p w14:paraId="610F481E" w14:textId="744227B4" w:rsidR="00831D66" w:rsidRDefault="004C6301" w:rsidP="00831D66">
      <w:pPr>
        <w:pStyle w:val="Akapitzlist"/>
        <w:ind w:left="0"/>
        <w:rPr>
          <w:rFonts w:cs="Calibri"/>
        </w:rPr>
      </w:pPr>
      <w:r>
        <w:rPr>
          <w:rFonts w:cs="Calibri"/>
        </w:rPr>
        <w:t>Jest także możliwość ręcznego przypisania, który numer w danej numeracji powinien zostać przypisany. Dzięki dodatkowemu polu w numeracji serii.</w:t>
      </w:r>
      <w:r>
        <w:rPr>
          <w:rFonts w:cs="Calibri"/>
        </w:rPr>
        <w:br/>
      </w:r>
      <w:r>
        <w:rPr>
          <w:rFonts w:cs="Calibri"/>
        </w:rPr>
        <w:br/>
      </w:r>
      <w:r w:rsidRPr="00D94D5E">
        <w:rPr>
          <w:rFonts w:cs="Calibri"/>
          <w:b/>
          <w:bCs/>
          <w:noProof/>
          <w:sz w:val="36"/>
          <w:szCs w:val="36"/>
        </w:rPr>
        <w:drawing>
          <wp:inline distT="0" distB="0" distL="0" distR="0" wp14:anchorId="28FA251F" wp14:editId="62AB4DA5">
            <wp:extent cx="4602480" cy="2180469"/>
            <wp:effectExtent l="0" t="0" r="7620" b="0"/>
            <wp:docPr id="915333631" name="Obraz 1" descr="Obraz zawierający tekst, zrzut ekranu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06770" name="Obraz 1" descr="Obraz zawierający tekst, zrzut ekranu, linia, numer&#10;&#10;Opis wygenerowany automatyczni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607460" cy="21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D66" w:rsidRPr="00831D66">
        <w:rPr>
          <w:rFonts w:cs="Calibri"/>
        </w:rPr>
        <w:br/>
      </w:r>
    </w:p>
    <w:p w14:paraId="224E951F" w14:textId="77777777" w:rsid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Pole D_5</w:t>
      </w:r>
      <w:r w:rsidRPr="00831D66">
        <w:rPr>
          <w:rFonts w:cs="Calibri"/>
        </w:rPr>
        <w:t> </w:t>
      </w:r>
    </w:p>
    <w:p w14:paraId="3BBB8128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</w:p>
    <w:p w14:paraId="2356AC88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Rodzaj dowodu księgowego</w:t>
      </w:r>
      <w:r w:rsidRPr="00831D66">
        <w:rPr>
          <w:rFonts w:cs="Calibri"/>
        </w:rPr>
        <w:t xml:space="preserve"> pobierany jest z pola dodatkowego przypisanego do serii numeracyjnej. </w:t>
      </w:r>
    </w:p>
    <w:p w14:paraId="4F259E72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3F3671C5" w14:textId="0E353726" w:rsidR="007C37D4" w:rsidRPr="007C37D4" w:rsidRDefault="00831D66" w:rsidP="00831D66">
      <w:pPr>
        <w:pStyle w:val="Akapitzlist"/>
        <w:ind w:left="0"/>
        <w:rPr>
          <w:rFonts w:cs="Calibri"/>
          <w:color w:val="FF0000"/>
        </w:rPr>
      </w:pPr>
      <w:r w:rsidRPr="00831D66">
        <w:rPr>
          <w:rFonts w:cs="Calibri"/>
          <w:b/>
          <w:bCs/>
          <w:color w:val="FF0000"/>
        </w:rPr>
        <w:t xml:space="preserve">Uwaga! </w:t>
      </w:r>
      <w:r w:rsidRPr="00831D66">
        <w:rPr>
          <w:rFonts w:cs="Calibri"/>
          <w:color w:val="FF0000"/>
        </w:rPr>
        <w:t>Użytkownik uzupełnia samodzielnie na podstawie interpretacji ustawy tą informację w systemie.  </w:t>
      </w:r>
    </w:p>
    <w:p w14:paraId="678FAEE3" w14:textId="77777777" w:rsidR="007C37D4" w:rsidRDefault="007C37D4" w:rsidP="00831D66">
      <w:pPr>
        <w:pStyle w:val="Akapitzlist"/>
        <w:ind w:left="0"/>
        <w:rPr>
          <w:rFonts w:cs="Calibri"/>
        </w:rPr>
      </w:pPr>
    </w:p>
    <w:p w14:paraId="27976B47" w14:textId="77777777" w:rsidR="007C37D4" w:rsidRDefault="00D57D0D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noProof/>
        </w:rPr>
        <w:drawing>
          <wp:inline distT="0" distB="0" distL="0" distR="0" wp14:anchorId="59C15615" wp14:editId="198009EC">
            <wp:extent cx="5915025" cy="504825"/>
            <wp:effectExtent l="0" t="0" r="0" b="0"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76F6" w14:textId="77777777" w:rsidR="007C37D4" w:rsidRDefault="007C37D4" w:rsidP="00831D66">
      <w:pPr>
        <w:pStyle w:val="Akapitzlist"/>
        <w:ind w:left="0"/>
        <w:rPr>
          <w:rFonts w:cs="Calibri"/>
        </w:rPr>
      </w:pPr>
    </w:p>
    <w:p w14:paraId="62D2CEED" w14:textId="3E7CDA01" w:rsidR="007C37D4" w:rsidRPr="00762328" w:rsidRDefault="007C37D4" w:rsidP="00831D66">
      <w:pPr>
        <w:pStyle w:val="Akapitzlist"/>
        <w:ind w:left="0"/>
        <w:rPr>
          <w:rFonts w:cs="Calibri"/>
          <w:color w:val="FF0000"/>
        </w:rPr>
      </w:pPr>
      <w:r w:rsidRPr="00762328">
        <w:rPr>
          <w:rFonts w:cs="Calibri"/>
          <w:color w:val="FF0000"/>
        </w:rPr>
        <w:t xml:space="preserve">W przypadku </w:t>
      </w:r>
      <w:r w:rsidR="00686E21">
        <w:rPr>
          <w:rFonts w:cs="Calibri"/>
          <w:color w:val="FF0000"/>
        </w:rPr>
        <w:t>uzupełnienia poniższego</w:t>
      </w:r>
      <w:r w:rsidR="00762328" w:rsidRPr="00762328">
        <w:rPr>
          <w:rFonts w:cs="Calibri"/>
          <w:color w:val="FF0000"/>
        </w:rPr>
        <w:t xml:space="preserve"> pola,</w:t>
      </w:r>
      <w:r w:rsidR="00686E21">
        <w:rPr>
          <w:rFonts w:cs="Calibri"/>
          <w:color w:val="FF0000"/>
        </w:rPr>
        <w:t xml:space="preserve"> to</w:t>
      </w:r>
      <w:r w:rsidR="00762328" w:rsidRPr="00762328">
        <w:rPr>
          <w:rFonts w:cs="Calibri"/>
          <w:color w:val="FF0000"/>
        </w:rPr>
        <w:t xml:space="preserve"> zostanie </w:t>
      </w:r>
      <w:r w:rsidR="00686E21">
        <w:rPr>
          <w:rFonts w:cs="Calibri"/>
          <w:color w:val="FF0000"/>
        </w:rPr>
        <w:t xml:space="preserve">ona pobrana zamiast wartości w </w:t>
      </w:r>
      <w:r w:rsidR="00FE6C2D">
        <w:rPr>
          <w:rFonts w:cs="Calibri"/>
          <w:color w:val="FF0000"/>
        </w:rPr>
        <w:t>numeracjach</w:t>
      </w:r>
      <w:r w:rsidR="00934348">
        <w:rPr>
          <w:rFonts w:cs="Calibri"/>
          <w:color w:val="FF0000"/>
        </w:rPr>
        <w:t xml:space="preserve"> dokumentu</w:t>
      </w:r>
      <w:r w:rsidR="00FE6C2D">
        <w:rPr>
          <w:rFonts w:cs="Calibri"/>
          <w:color w:val="FF0000"/>
        </w:rPr>
        <w:t>.</w:t>
      </w:r>
      <w:r w:rsidR="00762328" w:rsidRPr="00762328">
        <w:rPr>
          <w:rFonts w:cs="Calibri"/>
          <w:color w:val="FF0000"/>
        </w:rPr>
        <w:t xml:space="preserve"> </w:t>
      </w:r>
    </w:p>
    <w:p w14:paraId="6A7B4857" w14:textId="71A7B3A6" w:rsidR="007C37D4" w:rsidRDefault="007C37D4" w:rsidP="00831D66">
      <w:pPr>
        <w:pStyle w:val="Akapitzlist"/>
        <w:ind w:left="0"/>
        <w:rPr>
          <w:rFonts w:cs="Calibri"/>
        </w:rPr>
      </w:pPr>
      <w:r w:rsidRPr="007C37D4">
        <w:rPr>
          <w:rFonts w:cs="Calibri"/>
          <w:noProof/>
        </w:rPr>
        <w:drawing>
          <wp:inline distT="0" distB="0" distL="0" distR="0" wp14:anchorId="289C902D" wp14:editId="41028200">
            <wp:extent cx="4058216" cy="990738"/>
            <wp:effectExtent l="0" t="0" r="0" b="0"/>
            <wp:docPr id="1174307882" name="Obraz 1" descr="Obraz zawierający tekst, Czcionka, Prostoką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07882" name="Obraz 1" descr="Obraz zawierający tekst, Czcionka, Prostokąt, zrzut ekranu&#10;&#10;Opis wygenerowany automatycznie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D66" w:rsidRPr="00831D66">
        <w:rPr>
          <w:rFonts w:cs="Calibri"/>
        </w:rPr>
        <w:br/>
      </w:r>
    </w:p>
    <w:p w14:paraId="48488ABC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P</w:t>
      </w:r>
      <w:r>
        <w:rPr>
          <w:rFonts w:cs="Calibri"/>
          <w:b/>
          <w:bCs/>
        </w:rPr>
        <w:t>o</w:t>
      </w:r>
      <w:r w:rsidRPr="00831D66">
        <w:rPr>
          <w:rFonts w:cs="Calibri"/>
          <w:b/>
          <w:bCs/>
        </w:rPr>
        <w:t>le D_6</w:t>
      </w:r>
      <w:r w:rsidRPr="00831D66">
        <w:rPr>
          <w:rFonts w:cs="Calibri"/>
        </w:rPr>
        <w:t> </w:t>
      </w:r>
    </w:p>
    <w:p w14:paraId="21FF3015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55E44AAD" w14:textId="77777777" w:rsid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Data dokonania operacji gospodarczej</w:t>
      </w:r>
      <w:r w:rsidRPr="00831D66">
        <w:rPr>
          <w:rFonts w:cs="Calibri"/>
        </w:rPr>
        <w:t xml:space="preserve"> pobierana jest z pola dodatkowego widniejącego na zapisie księgowym (Data operacji gospodarczej), jeśli ta informacja nie zostanie uzupełniona informacja ta jest pobierana z daty sprzedaży, a w ostateczności, jeśli ta informacja w żadnym z powyższych pól nie jest uzupełniona zostanie pobrana z daty księgowania. </w:t>
      </w:r>
    </w:p>
    <w:p w14:paraId="3211BFC4" w14:textId="77777777" w:rsidR="00831D66" w:rsidRDefault="00831D66" w:rsidP="00831D66">
      <w:pPr>
        <w:pStyle w:val="Akapitzlist"/>
        <w:ind w:left="0"/>
        <w:rPr>
          <w:rFonts w:cs="Calibri"/>
        </w:rPr>
      </w:pPr>
    </w:p>
    <w:p w14:paraId="6DF691C6" w14:textId="19796126" w:rsidR="00831D66" w:rsidRPr="00831D66" w:rsidRDefault="00D57D0D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noProof/>
        </w:rPr>
        <w:lastRenderedPageBreak/>
        <w:drawing>
          <wp:inline distT="0" distB="0" distL="0" distR="0" wp14:anchorId="691039CB" wp14:editId="3125FD76">
            <wp:extent cx="5629275" cy="2543175"/>
            <wp:effectExtent l="0" t="0" r="0" b="0"/>
            <wp:docPr id="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66" w:rsidRPr="00831D66">
        <w:rPr>
          <w:rFonts w:cs="Calibri"/>
        </w:rPr>
        <w:br/>
      </w:r>
    </w:p>
    <w:p w14:paraId="27435563" w14:textId="77777777" w:rsidR="00831D66" w:rsidRDefault="00831D66" w:rsidP="00831D66">
      <w:pPr>
        <w:pStyle w:val="Akapitzlist"/>
        <w:ind w:left="0"/>
        <w:rPr>
          <w:rFonts w:cs="Calibri"/>
        </w:rPr>
      </w:pPr>
    </w:p>
    <w:p w14:paraId="5D2F8590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Pole D_7</w:t>
      </w:r>
      <w:r w:rsidRPr="00831D66">
        <w:rPr>
          <w:rFonts w:cs="Calibri"/>
        </w:rPr>
        <w:t> </w:t>
      </w:r>
    </w:p>
    <w:p w14:paraId="0323D3E9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10854905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Data zapisu księgowego</w:t>
      </w:r>
      <w:r w:rsidRPr="00831D66">
        <w:rPr>
          <w:rFonts w:cs="Calibri"/>
        </w:rPr>
        <w:t xml:space="preserve"> pobierana jest z logu zmian – jest to data dodania zapisu księgowego do systemu. </w:t>
      </w:r>
    </w:p>
    <w:p w14:paraId="644F0136" w14:textId="77777777" w:rsidR="00831D66" w:rsidRDefault="00831D66" w:rsidP="00831D66">
      <w:pPr>
        <w:pStyle w:val="Akapitzlist"/>
        <w:ind w:left="0"/>
        <w:rPr>
          <w:rFonts w:cs="Calibri"/>
        </w:rPr>
      </w:pPr>
    </w:p>
    <w:p w14:paraId="45EE4E88" w14:textId="7A7AF9AE" w:rsidR="00831D66" w:rsidRDefault="00D57D0D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noProof/>
        </w:rPr>
        <w:drawing>
          <wp:inline distT="0" distB="0" distL="0" distR="0" wp14:anchorId="2E861C9B" wp14:editId="4DF6B6B3">
            <wp:extent cx="5524500" cy="1247775"/>
            <wp:effectExtent l="0" t="0" r="0" b="0"/>
            <wp:docPr id="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66" w:rsidRPr="00831D66">
        <w:rPr>
          <w:rFonts w:cs="Calibri"/>
        </w:rPr>
        <w:br/>
      </w:r>
    </w:p>
    <w:p w14:paraId="6247900B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</w:p>
    <w:p w14:paraId="6E6DF1A0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Pole D_8</w:t>
      </w:r>
      <w:r w:rsidRPr="00831D66">
        <w:rPr>
          <w:rFonts w:cs="Calibri"/>
        </w:rPr>
        <w:t> </w:t>
      </w:r>
    </w:p>
    <w:p w14:paraId="0ADB7C17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213446AA" w14:textId="77777777" w:rsid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Data, pod którą ujęto dowód w księgach</w:t>
      </w:r>
      <w:r w:rsidRPr="00831D66">
        <w:rPr>
          <w:rFonts w:cs="Calibri"/>
        </w:rPr>
        <w:t xml:space="preserve"> pobierana jest z daty księgowania widniejącej na zapisie księgowym. </w:t>
      </w:r>
    </w:p>
    <w:p w14:paraId="6D87A618" w14:textId="77777777" w:rsidR="00831D66" w:rsidRDefault="00831D66" w:rsidP="00831D66">
      <w:pPr>
        <w:pStyle w:val="Akapitzlist"/>
        <w:ind w:left="0"/>
        <w:rPr>
          <w:rFonts w:cs="Calibri"/>
        </w:rPr>
      </w:pPr>
    </w:p>
    <w:p w14:paraId="07FBEBB8" w14:textId="574D4A69" w:rsidR="00831D66" w:rsidRPr="00831D66" w:rsidRDefault="00D57D0D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noProof/>
        </w:rPr>
        <w:drawing>
          <wp:inline distT="0" distB="0" distL="0" distR="0" wp14:anchorId="6A042373" wp14:editId="0BC2DF21">
            <wp:extent cx="5905500" cy="781050"/>
            <wp:effectExtent l="0" t="0" r="0" b="0"/>
            <wp:docPr id="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66" w:rsidRPr="00831D66">
        <w:rPr>
          <w:rFonts w:cs="Calibri"/>
        </w:rPr>
        <w:br/>
      </w:r>
    </w:p>
    <w:p w14:paraId="668EB534" w14:textId="77777777" w:rsid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Pole D_9</w:t>
      </w:r>
      <w:r w:rsidRPr="00831D66">
        <w:rPr>
          <w:rFonts w:cs="Calibri"/>
        </w:rPr>
        <w:t> </w:t>
      </w:r>
    </w:p>
    <w:p w14:paraId="0BCA710C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</w:p>
    <w:p w14:paraId="705F9513" w14:textId="77777777" w:rsidR="00831D66" w:rsidRPr="00831D66" w:rsidRDefault="00831D66" w:rsidP="00831D66">
      <w:pPr>
        <w:pStyle w:val="Akapitzlist"/>
        <w:ind w:left="0"/>
        <w:rPr>
          <w:rFonts w:cs="Calibri"/>
        </w:rPr>
      </w:pPr>
      <w:r w:rsidRPr="00831D66">
        <w:rPr>
          <w:rFonts w:cs="Calibri"/>
          <w:b/>
          <w:bCs/>
        </w:rPr>
        <w:t>Dane osoby odpowiedzialnej za treść zapisu</w:t>
      </w:r>
      <w:r w:rsidRPr="00831D66">
        <w:rPr>
          <w:rFonts w:cs="Calibri"/>
        </w:rPr>
        <w:t xml:space="preserve"> pobierane są z logu zmian na podstawie nazwy użytkownika dodającego do systemu zapis księgowy. </w:t>
      </w:r>
    </w:p>
    <w:p w14:paraId="1DE6F131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3FBF9EDF" w14:textId="77777777" w:rsidR="00831D66" w:rsidRPr="00831D66" w:rsidRDefault="00831D66" w:rsidP="00831D66">
      <w:pPr>
        <w:pStyle w:val="Akapitzlist"/>
        <w:ind w:left="0"/>
        <w:rPr>
          <w:rFonts w:cs="Calibri"/>
          <w:color w:val="FF0000"/>
        </w:rPr>
      </w:pPr>
      <w:r w:rsidRPr="00831D66">
        <w:rPr>
          <w:rFonts w:cs="Calibri"/>
          <w:b/>
          <w:bCs/>
          <w:color w:val="FF0000"/>
        </w:rPr>
        <w:t>Uwaga!</w:t>
      </w:r>
      <w:r w:rsidRPr="00831D66">
        <w:rPr>
          <w:rFonts w:cs="Calibri"/>
          <w:color w:val="FF0000"/>
        </w:rPr>
        <w:t xml:space="preserve"> Użytkownicy powinni mieć uzupełnioną nazwę użytkownika w ustawieniach użytkownika. </w:t>
      </w:r>
    </w:p>
    <w:p w14:paraId="353EA216" w14:textId="77777777" w:rsidR="00831D66" w:rsidRPr="00831D66" w:rsidRDefault="00831D66" w:rsidP="003A7D9C">
      <w:pPr>
        <w:pStyle w:val="Akapitzlist"/>
        <w:ind w:left="0"/>
        <w:jc w:val="both"/>
        <w:rPr>
          <w:rFonts w:cs="Calibri"/>
        </w:rPr>
      </w:pPr>
    </w:p>
    <w:p w14:paraId="3EDCEE00" w14:textId="77777777" w:rsidR="00831D66" w:rsidRDefault="00831D66" w:rsidP="003A7D9C">
      <w:pPr>
        <w:pStyle w:val="Akapitzlist"/>
        <w:ind w:left="0"/>
        <w:jc w:val="both"/>
        <w:rPr>
          <w:rFonts w:cs="Calibri"/>
          <w:b/>
          <w:bCs/>
        </w:rPr>
      </w:pPr>
    </w:p>
    <w:p w14:paraId="3CA33ED5" w14:textId="77777777" w:rsidR="00831D66" w:rsidRDefault="00831D66" w:rsidP="003A7D9C">
      <w:pPr>
        <w:pStyle w:val="Akapitzlist"/>
        <w:ind w:left="0"/>
        <w:jc w:val="both"/>
        <w:rPr>
          <w:rFonts w:cs="Calibri"/>
          <w:b/>
          <w:bCs/>
        </w:rPr>
      </w:pPr>
    </w:p>
    <w:p w14:paraId="5DAE3A22" w14:textId="06AD2B6C" w:rsidR="00831D66" w:rsidRDefault="00D57D0D" w:rsidP="003A7D9C">
      <w:pPr>
        <w:pStyle w:val="Akapitzlist"/>
        <w:ind w:left="0"/>
        <w:jc w:val="both"/>
        <w:rPr>
          <w:rFonts w:cs="Calibri"/>
          <w:b/>
          <w:bCs/>
        </w:rPr>
      </w:pPr>
      <w:r w:rsidRPr="00831D66">
        <w:rPr>
          <w:rFonts w:cs="Calibri"/>
          <w:b/>
          <w:bCs/>
          <w:noProof/>
        </w:rPr>
        <w:lastRenderedPageBreak/>
        <w:drawing>
          <wp:inline distT="0" distB="0" distL="0" distR="0" wp14:anchorId="3BD0D502" wp14:editId="523998F1">
            <wp:extent cx="5753100" cy="1266825"/>
            <wp:effectExtent l="0" t="0" r="0" b="0"/>
            <wp:docPr id="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66" w:rsidRPr="00831D66">
        <w:rPr>
          <w:rFonts w:cs="Calibri"/>
          <w:b/>
          <w:bCs/>
        </w:rPr>
        <w:br/>
      </w:r>
    </w:p>
    <w:p w14:paraId="7FF91280" w14:textId="77777777" w:rsidR="00831D66" w:rsidRDefault="00831D66" w:rsidP="003A7D9C">
      <w:pPr>
        <w:pStyle w:val="Akapitzlist"/>
        <w:ind w:left="0"/>
        <w:jc w:val="both"/>
        <w:rPr>
          <w:rFonts w:cs="Calibri"/>
          <w:b/>
          <w:bCs/>
        </w:rPr>
      </w:pPr>
    </w:p>
    <w:p w14:paraId="1147A4C6" w14:textId="77777777" w:rsidR="00831D66" w:rsidRPr="00831D66" w:rsidRDefault="00831D66" w:rsidP="00831D66">
      <w:pPr>
        <w:pStyle w:val="Akapitzlist"/>
        <w:ind w:left="0"/>
        <w:rPr>
          <w:rFonts w:cs="Calibri"/>
          <w:b/>
          <w:bCs/>
        </w:rPr>
      </w:pPr>
      <w:r w:rsidRPr="00831D66">
        <w:rPr>
          <w:rFonts w:cs="Calibri"/>
          <w:b/>
          <w:bCs/>
        </w:rPr>
        <w:t>Pole D_10 </w:t>
      </w:r>
    </w:p>
    <w:p w14:paraId="0489058B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17A64F29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  <w:r w:rsidRPr="00831D66">
        <w:rPr>
          <w:rFonts w:cs="Calibri"/>
          <w:b/>
          <w:bCs/>
        </w:rPr>
        <w:t>Opis operacji gospodarczej pobierany jest z uwag widniejących na zapisie księgowym. </w:t>
      </w:r>
    </w:p>
    <w:p w14:paraId="62378B12" w14:textId="77777777" w:rsidR="00831D66" w:rsidRDefault="00831D66" w:rsidP="00831D66">
      <w:pPr>
        <w:pStyle w:val="Akapitzlist"/>
        <w:ind w:left="0"/>
        <w:rPr>
          <w:rFonts w:cs="Calibri"/>
          <w:b/>
          <w:bCs/>
        </w:rPr>
      </w:pPr>
    </w:p>
    <w:p w14:paraId="07DF0DB4" w14:textId="285DAECD" w:rsidR="00850470" w:rsidRDefault="00D57D0D" w:rsidP="00850470">
      <w:pPr>
        <w:pStyle w:val="Akapitzlist"/>
        <w:ind w:left="0"/>
        <w:rPr>
          <w:rFonts w:cs="Calibri"/>
          <w:b/>
          <w:bCs/>
        </w:rPr>
      </w:pPr>
      <w:r w:rsidRPr="00831D66">
        <w:rPr>
          <w:rFonts w:cs="Calibri"/>
          <w:b/>
          <w:bCs/>
          <w:noProof/>
        </w:rPr>
        <w:drawing>
          <wp:inline distT="0" distB="0" distL="0" distR="0" wp14:anchorId="55888C96" wp14:editId="62E87AFB">
            <wp:extent cx="5762625" cy="847725"/>
            <wp:effectExtent l="0" t="0" r="0" b="0"/>
            <wp:docPr id="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75E7" w14:textId="77777777" w:rsidR="00850470" w:rsidRDefault="00850470" w:rsidP="00850470">
      <w:pPr>
        <w:pStyle w:val="Akapitzlist"/>
        <w:ind w:left="0"/>
        <w:rPr>
          <w:rFonts w:cs="Calibri"/>
          <w:b/>
          <w:bCs/>
        </w:rPr>
      </w:pPr>
    </w:p>
    <w:p w14:paraId="6C40EBA4" w14:textId="77777777" w:rsidR="00831D66" w:rsidRPr="00831D66" w:rsidRDefault="00831D66" w:rsidP="00850470">
      <w:pPr>
        <w:pStyle w:val="Akapitzlist"/>
        <w:ind w:left="0"/>
        <w:rPr>
          <w:rFonts w:cs="Calibri"/>
          <w:b/>
          <w:bCs/>
        </w:rPr>
      </w:pPr>
      <w:r w:rsidRPr="00831D66">
        <w:rPr>
          <w:rFonts w:cs="Calibri"/>
          <w:b/>
          <w:bCs/>
        </w:rPr>
        <w:br/>
      </w:r>
    </w:p>
    <w:p w14:paraId="119CF2C9" w14:textId="77777777" w:rsidR="003A7D9C" w:rsidRDefault="003A7D9C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CTRL</w:t>
      </w:r>
      <w:r w:rsidR="00850470">
        <w:rPr>
          <w:rFonts w:cs="Calibri"/>
          <w:b/>
          <w:bCs/>
          <w:sz w:val="28"/>
          <w:szCs w:val="28"/>
        </w:rPr>
        <w:t xml:space="preserve"> (Sumy kontrolne)</w:t>
      </w:r>
    </w:p>
    <w:p w14:paraId="4D1AB467" w14:textId="77777777" w:rsidR="00850470" w:rsidRDefault="00850470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</w:p>
    <w:p w14:paraId="1487B3C7" w14:textId="3E40494D" w:rsidR="00850470" w:rsidRDefault="00D57D0D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r w:rsidRPr="00850470">
        <w:rPr>
          <w:rFonts w:cs="Calibri"/>
          <w:b/>
          <w:noProof/>
          <w:sz w:val="28"/>
          <w:szCs w:val="28"/>
        </w:rPr>
        <w:drawing>
          <wp:inline distT="0" distB="0" distL="0" distR="0" wp14:anchorId="72862EAE" wp14:editId="6AD31101">
            <wp:extent cx="5505450" cy="2009775"/>
            <wp:effectExtent l="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A366" w14:textId="77777777" w:rsidR="00850470" w:rsidRDefault="00850470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</w:p>
    <w:p w14:paraId="27714C2F" w14:textId="77777777" w:rsidR="00850470" w:rsidRDefault="00850470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</w:p>
    <w:p w14:paraId="40846F88" w14:textId="77777777" w:rsidR="003A7D9C" w:rsidRDefault="00850470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r w:rsidRPr="00850470">
        <w:rPr>
          <w:rFonts w:cs="Calibri"/>
          <w:b/>
          <w:bCs/>
          <w:sz w:val="28"/>
          <w:szCs w:val="28"/>
        </w:rPr>
        <w:t xml:space="preserve">Rozliczenie podatku dochodowego na zasadach ogólnych </w:t>
      </w:r>
      <w:r>
        <w:rPr>
          <w:rFonts w:cs="Calibri"/>
          <w:b/>
          <w:bCs/>
          <w:sz w:val="28"/>
          <w:szCs w:val="28"/>
        </w:rPr>
        <w:t xml:space="preserve"> (</w:t>
      </w:r>
      <w:r w:rsidR="003A7D9C">
        <w:rPr>
          <w:rFonts w:cs="Calibri"/>
          <w:b/>
          <w:bCs/>
          <w:sz w:val="28"/>
          <w:szCs w:val="28"/>
        </w:rPr>
        <w:t>RPD</w:t>
      </w:r>
      <w:r>
        <w:rPr>
          <w:rFonts w:cs="Calibri"/>
          <w:b/>
          <w:bCs/>
          <w:sz w:val="28"/>
          <w:szCs w:val="28"/>
        </w:rPr>
        <w:t>)</w:t>
      </w:r>
    </w:p>
    <w:p w14:paraId="33B780AF" w14:textId="77777777" w:rsidR="00850470" w:rsidRDefault="00850470" w:rsidP="003A7D9C">
      <w:pPr>
        <w:pStyle w:val="Akapitzlist"/>
        <w:ind w:left="0"/>
        <w:jc w:val="both"/>
        <w:rPr>
          <w:rFonts w:cs="Calibri"/>
          <w:b/>
          <w:noProof/>
          <w:sz w:val="28"/>
          <w:szCs w:val="28"/>
        </w:rPr>
      </w:pPr>
    </w:p>
    <w:p w14:paraId="21D08FF8" w14:textId="4BC37FBB" w:rsidR="003A7D9C" w:rsidRPr="003A7D9C" w:rsidRDefault="00D57D0D" w:rsidP="003A7D9C">
      <w:pPr>
        <w:pStyle w:val="Akapitzlist"/>
        <w:ind w:left="0"/>
        <w:jc w:val="both"/>
        <w:rPr>
          <w:rFonts w:cs="Calibri"/>
          <w:b/>
          <w:bCs/>
          <w:sz w:val="28"/>
          <w:szCs w:val="28"/>
        </w:rPr>
      </w:pPr>
      <w:r w:rsidRPr="00850470">
        <w:rPr>
          <w:rFonts w:cs="Calibri"/>
          <w:b/>
          <w:noProof/>
          <w:sz w:val="28"/>
          <w:szCs w:val="28"/>
        </w:rPr>
        <w:lastRenderedPageBreak/>
        <w:drawing>
          <wp:inline distT="0" distB="0" distL="0" distR="0" wp14:anchorId="20B9C166" wp14:editId="4734B2FD">
            <wp:extent cx="5467350" cy="3981450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E121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1CDC8622" w14:textId="77777777" w:rsidR="003A7D9C" w:rsidRDefault="00850470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Są to zsumowane wartości (punkt 6) za danych okres wskazany w generatorze.</w:t>
      </w:r>
    </w:p>
    <w:p w14:paraId="53128358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08459B44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71624070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614F067E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2FB8E8B7" w14:textId="50322A0E" w:rsidR="003A7D9C" w:rsidRPr="00800135" w:rsidRDefault="003A7D9C" w:rsidP="003A7D9C">
      <w:pPr>
        <w:pStyle w:val="Akapitzlist"/>
        <w:ind w:left="0"/>
        <w:rPr>
          <w:rFonts w:cs="Calibri"/>
        </w:rPr>
      </w:pPr>
      <w:r>
        <w:rPr>
          <w:rFonts w:cs="Calibri"/>
        </w:rPr>
        <w:t xml:space="preserve">Więcej szczegółów na temat pól i ich danych można znaleźć w broszurze </w:t>
      </w:r>
      <w:r w:rsidR="00687B99">
        <w:rPr>
          <w:rFonts w:cs="Calibri"/>
        </w:rPr>
        <w:t xml:space="preserve">na stronie: </w:t>
      </w:r>
      <w:hyperlink r:id="rId115" w:history="1">
        <w:r w:rsidR="00687B99" w:rsidRPr="00687B99">
          <w:rPr>
            <w:rStyle w:val="Hipercze"/>
            <w:rFonts w:cs="Calibri"/>
          </w:rPr>
          <w:t>https://www.gov.pl/web/kas/struktury-jpk-w-podatkach-dochodowych</w:t>
        </w:r>
      </w:hyperlink>
    </w:p>
    <w:p w14:paraId="63C47F42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56E8CD39" w14:textId="77777777" w:rsidR="005C4945" w:rsidRDefault="005C4945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2F6AE3D1" w14:textId="77777777" w:rsidR="005C4945" w:rsidRDefault="005C4945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05EADB1E" w14:textId="77777777" w:rsidR="005C4945" w:rsidRDefault="005C4945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6C2EADCB" w14:textId="77777777" w:rsidR="005C4945" w:rsidRDefault="005C4945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647D1881" w14:textId="77777777" w:rsidR="005C4945" w:rsidRDefault="005C4945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5458ABDD" w14:textId="77777777" w:rsidR="005C4945" w:rsidRPr="00D141EE" w:rsidRDefault="005C4945" w:rsidP="003167F6">
      <w:pPr>
        <w:pStyle w:val="Akapitzlist"/>
        <w:numPr>
          <w:ilvl w:val="0"/>
          <w:numId w:val="1"/>
        </w:numPr>
        <w:rPr>
          <w:rFonts w:eastAsia="Times New Roman" w:cs="Calibri"/>
          <w:b/>
          <w:bCs/>
          <w:sz w:val="36"/>
          <w:szCs w:val="36"/>
        </w:rPr>
      </w:pPr>
      <w:r w:rsidRPr="00D141EE">
        <w:rPr>
          <w:rFonts w:cs="Calibri"/>
          <w:b/>
          <w:bCs/>
          <w:sz w:val="36"/>
          <w:szCs w:val="36"/>
        </w:rPr>
        <w:t>Generowanie dokumentu JPK_KRPD</w:t>
      </w:r>
    </w:p>
    <w:p w14:paraId="68C621B0" w14:textId="77777777" w:rsidR="005C4945" w:rsidRPr="00800135" w:rsidRDefault="005C4945" w:rsidP="005C4945">
      <w:pPr>
        <w:pStyle w:val="Akapitzlist"/>
        <w:rPr>
          <w:rFonts w:cs="Calibri"/>
        </w:rPr>
      </w:pPr>
    </w:p>
    <w:p w14:paraId="14074611" w14:textId="77777777" w:rsidR="005C4945" w:rsidRPr="00800135" w:rsidRDefault="005C4945" w:rsidP="005C4945">
      <w:pPr>
        <w:pStyle w:val="Akapitzlist"/>
        <w:rPr>
          <w:rFonts w:cs="Calibri"/>
        </w:rPr>
      </w:pPr>
      <w:r w:rsidRPr="00800135">
        <w:rPr>
          <w:rFonts w:cs="Calibri"/>
        </w:rPr>
        <w:t>Aby wygenerować plik JPK KRPD należy przejść do Księgowość -&gt; Raporty finansowe -&gt; Księgowość -&gt; Podatek -&gt; Kreator JPK</w:t>
      </w:r>
    </w:p>
    <w:p w14:paraId="7617A794" w14:textId="77777777" w:rsidR="005C4945" w:rsidRPr="00800135" w:rsidRDefault="005C4945" w:rsidP="005C4945">
      <w:pPr>
        <w:pStyle w:val="Akapitzlist"/>
        <w:rPr>
          <w:rFonts w:cs="Calibri"/>
        </w:rPr>
      </w:pPr>
    </w:p>
    <w:p w14:paraId="0484DBD2" w14:textId="77777777" w:rsidR="005C4945" w:rsidRDefault="005C4945" w:rsidP="005C4945">
      <w:pPr>
        <w:pStyle w:val="Akapitzlist"/>
        <w:rPr>
          <w:rFonts w:cs="Calibri"/>
        </w:rPr>
      </w:pPr>
      <w:r w:rsidRPr="00800135">
        <w:rPr>
          <w:rFonts w:cs="Calibri"/>
        </w:rPr>
        <w:t>W polu Rodzaj wybieramy JPK_KR_PD.</w:t>
      </w:r>
    </w:p>
    <w:p w14:paraId="77F1AEEC" w14:textId="08E3DD10" w:rsidR="005C4945" w:rsidRPr="00800135" w:rsidRDefault="005C4945" w:rsidP="005C4945">
      <w:pPr>
        <w:pStyle w:val="Akapitzlist"/>
        <w:jc w:val="center"/>
        <w:rPr>
          <w:rFonts w:cs="Calibri"/>
          <w:noProof/>
        </w:rPr>
      </w:pPr>
      <w:r w:rsidRPr="00800135">
        <w:rPr>
          <w:rFonts w:cs="Calibri"/>
        </w:rPr>
        <w:lastRenderedPageBreak/>
        <w:br/>
      </w:r>
      <w:r w:rsidRPr="00800135">
        <w:rPr>
          <w:rFonts w:cs="Calibri"/>
        </w:rPr>
        <w:br/>
      </w:r>
      <w:r w:rsidR="00D57D0D" w:rsidRPr="00800135">
        <w:rPr>
          <w:rFonts w:cs="Calibri"/>
          <w:noProof/>
        </w:rPr>
        <w:drawing>
          <wp:inline distT="0" distB="0" distL="0" distR="0" wp14:anchorId="2A1A771F" wp14:editId="725A2FAC">
            <wp:extent cx="3267075" cy="3086100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9750" w14:textId="77777777" w:rsidR="005C4945" w:rsidRPr="00800135" w:rsidRDefault="005C4945" w:rsidP="005C4945">
      <w:pPr>
        <w:pStyle w:val="Akapitzlist"/>
        <w:rPr>
          <w:rFonts w:cs="Calibri"/>
          <w:noProof/>
        </w:rPr>
      </w:pPr>
    </w:p>
    <w:p w14:paraId="16498A0B" w14:textId="77777777" w:rsidR="005C4945" w:rsidRPr="00800135" w:rsidRDefault="005C4945" w:rsidP="005C4945">
      <w:pPr>
        <w:pStyle w:val="Akapitzlist"/>
        <w:rPr>
          <w:rFonts w:cs="Calibri"/>
        </w:rPr>
      </w:pPr>
      <w:r w:rsidRPr="00800135">
        <w:rPr>
          <w:rFonts w:cs="Calibri"/>
        </w:rPr>
        <w:t>Dostępne pola:</w:t>
      </w:r>
    </w:p>
    <w:p w14:paraId="1E418165" w14:textId="77777777" w:rsidR="005C4945" w:rsidRPr="00800135" w:rsidRDefault="005C4945" w:rsidP="005C4945">
      <w:pPr>
        <w:pStyle w:val="Akapitzlist"/>
        <w:rPr>
          <w:rFonts w:cs="Calibri"/>
        </w:rPr>
      </w:pPr>
    </w:p>
    <w:p w14:paraId="520DB869" w14:textId="5357675A" w:rsidR="005C4945" w:rsidRPr="00800135" w:rsidRDefault="005C4945" w:rsidP="003167F6">
      <w:pPr>
        <w:pStyle w:val="Akapitzlist"/>
        <w:numPr>
          <w:ilvl w:val="0"/>
          <w:numId w:val="3"/>
        </w:numPr>
        <w:rPr>
          <w:rFonts w:cs="Calibri"/>
        </w:rPr>
      </w:pPr>
      <w:r w:rsidRPr="00800135">
        <w:rPr>
          <w:rFonts w:cs="Calibri"/>
        </w:rPr>
        <w:t xml:space="preserve">Data od </w:t>
      </w:r>
      <w:r w:rsidR="00DA38F4">
        <w:rPr>
          <w:rFonts w:cs="Calibri"/>
        </w:rPr>
        <w:t xml:space="preserve">– data od której są zaczytywane dokumenty. </w:t>
      </w:r>
    </w:p>
    <w:p w14:paraId="7368813D" w14:textId="65C6E281" w:rsidR="005C4945" w:rsidRPr="00800135" w:rsidRDefault="005C4945" w:rsidP="003167F6">
      <w:pPr>
        <w:pStyle w:val="Akapitzlist"/>
        <w:numPr>
          <w:ilvl w:val="0"/>
          <w:numId w:val="3"/>
        </w:numPr>
        <w:rPr>
          <w:rFonts w:cs="Calibri"/>
        </w:rPr>
      </w:pPr>
      <w:r w:rsidRPr="00800135">
        <w:rPr>
          <w:rFonts w:cs="Calibri"/>
        </w:rPr>
        <w:t xml:space="preserve">Data do </w:t>
      </w:r>
      <w:r w:rsidR="00DA38F4">
        <w:rPr>
          <w:rFonts w:cs="Calibri"/>
        </w:rPr>
        <w:t>-</w:t>
      </w:r>
      <w:r w:rsidR="00DA38F4" w:rsidRPr="00DA38F4">
        <w:rPr>
          <w:rFonts w:cs="Calibri"/>
        </w:rPr>
        <w:t xml:space="preserve"> </w:t>
      </w:r>
      <w:r w:rsidR="00DA38F4">
        <w:rPr>
          <w:rFonts w:cs="Calibri"/>
        </w:rPr>
        <w:t>data d</w:t>
      </w:r>
      <w:r w:rsidR="00620679">
        <w:rPr>
          <w:rFonts w:cs="Calibri"/>
        </w:rPr>
        <w:t>o</w:t>
      </w:r>
      <w:r w:rsidR="00DA38F4">
        <w:rPr>
          <w:rFonts w:cs="Calibri"/>
        </w:rPr>
        <w:t xml:space="preserve"> której są zaczytywane dokumenty.</w:t>
      </w:r>
    </w:p>
    <w:p w14:paraId="0B32ECFC" w14:textId="77777777" w:rsidR="005C4945" w:rsidRPr="00800135" w:rsidRDefault="005C4945" w:rsidP="003167F6">
      <w:pPr>
        <w:pStyle w:val="Akapitzlist"/>
        <w:numPr>
          <w:ilvl w:val="0"/>
          <w:numId w:val="3"/>
        </w:numPr>
        <w:rPr>
          <w:rFonts w:cs="Calibri"/>
        </w:rPr>
      </w:pPr>
      <w:r w:rsidRPr="00800135">
        <w:rPr>
          <w:rFonts w:cs="Calibri"/>
        </w:rPr>
        <w:t>Cel:</w:t>
      </w:r>
    </w:p>
    <w:p w14:paraId="3BBA41B6" w14:textId="6A6507E4" w:rsidR="005C4945" w:rsidRPr="00800135" w:rsidRDefault="005C4945" w:rsidP="003167F6">
      <w:pPr>
        <w:pStyle w:val="Akapitzlist"/>
        <w:numPr>
          <w:ilvl w:val="1"/>
          <w:numId w:val="3"/>
        </w:numPr>
        <w:rPr>
          <w:rFonts w:cs="Calibri"/>
        </w:rPr>
      </w:pPr>
      <w:r w:rsidRPr="00800135">
        <w:rPr>
          <w:rFonts w:cs="Calibri"/>
        </w:rPr>
        <w:t>Złożenie</w:t>
      </w:r>
    </w:p>
    <w:p w14:paraId="7377A580" w14:textId="5180C010" w:rsidR="005C4945" w:rsidRPr="00800135" w:rsidRDefault="005C4945" w:rsidP="003167F6">
      <w:pPr>
        <w:pStyle w:val="Akapitzlist"/>
        <w:numPr>
          <w:ilvl w:val="1"/>
          <w:numId w:val="3"/>
        </w:numPr>
        <w:rPr>
          <w:rFonts w:cs="Calibri"/>
        </w:rPr>
      </w:pPr>
      <w:r w:rsidRPr="00800135">
        <w:rPr>
          <w:rFonts w:cs="Calibri"/>
        </w:rPr>
        <w:t xml:space="preserve">Korekta </w:t>
      </w:r>
    </w:p>
    <w:p w14:paraId="50151D27" w14:textId="77777777" w:rsidR="005C4945" w:rsidRPr="00800135" w:rsidRDefault="005C4945" w:rsidP="003167F6">
      <w:pPr>
        <w:pStyle w:val="Akapitzlist"/>
        <w:numPr>
          <w:ilvl w:val="0"/>
          <w:numId w:val="3"/>
        </w:numPr>
        <w:rPr>
          <w:rFonts w:cs="Calibri"/>
        </w:rPr>
      </w:pPr>
      <w:r w:rsidRPr="00800135">
        <w:rPr>
          <w:rFonts w:cs="Calibri"/>
        </w:rPr>
        <w:t>Definicja konfiguracji – wybór definicji, które skonfigurowaliśmy w punkcie 4.</w:t>
      </w:r>
    </w:p>
    <w:p w14:paraId="550C5289" w14:textId="77777777" w:rsidR="005C4945" w:rsidRPr="00800135" w:rsidRDefault="005C4945" w:rsidP="003167F6">
      <w:pPr>
        <w:pStyle w:val="Akapitzlist"/>
        <w:numPr>
          <w:ilvl w:val="0"/>
          <w:numId w:val="3"/>
        </w:numPr>
        <w:rPr>
          <w:rFonts w:cs="Calibri"/>
        </w:rPr>
      </w:pPr>
      <w:r w:rsidRPr="00800135">
        <w:rPr>
          <w:rFonts w:cs="Calibri"/>
        </w:rPr>
        <w:t>Rodzaj daty:</w:t>
      </w:r>
    </w:p>
    <w:p w14:paraId="54C724CA" w14:textId="644C1642" w:rsidR="005C4945" w:rsidRPr="00800135" w:rsidRDefault="005C4945" w:rsidP="003167F6">
      <w:pPr>
        <w:pStyle w:val="Akapitzlist"/>
        <w:numPr>
          <w:ilvl w:val="1"/>
          <w:numId w:val="3"/>
        </w:numPr>
        <w:rPr>
          <w:rFonts w:cs="Calibri"/>
        </w:rPr>
      </w:pPr>
      <w:r w:rsidRPr="00800135">
        <w:rPr>
          <w:rFonts w:cs="Calibri"/>
        </w:rPr>
        <w:t>Data księgowania</w:t>
      </w:r>
      <w:r>
        <w:rPr>
          <w:rFonts w:cs="Calibri"/>
        </w:rPr>
        <w:t xml:space="preserve"> - </w:t>
      </w:r>
      <w:r w:rsidRPr="005C4945">
        <w:rPr>
          <w:rFonts w:cs="Calibri"/>
        </w:rPr>
        <w:t>dat</w:t>
      </w:r>
      <w:r>
        <w:rPr>
          <w:rFonts w:cs="Calibri"/>
        </w:rPr>
        <w:t>a</w:t>
      </w:r>
      <w:r w:rsidRPr="005C4945">
        <w:rPr>
          <w:rFonts w:cs="Calibri"/>
        </w:rPr>
        <w:t xml:space="preserve"> pojawienia się zapisu księgowego w księdze głównej widoczna na zapisie księgowym</w:t>
      </w:r>
    </w:p>
    <w:p w14:paraId="76DB3D1C" w14:textId="7D6721E5" w:rsidR="005C4945" w:rsidRPr="00800135" w:rsidRDefault="005C4945" w:rsidP="003167F6">
      <w:pPr>
        <w:pStyle w:val="Akapitzlist"/>
        <w:numPr>
          <w:ilvl w:val="1"/>
          <w:numId w:val="3"/>
        </w:numPr>
        <w:rPr>
          <w:rFonts w:cs="Calibri"/>
        </w:rPr>
      </w:pPr>
      <w:r w:rsidRPr="00800135">
        <w:rPr>
          <w:rFonts w:cs="Calibri"/>
        </w:rPr>
        <w:t>Data systemowa</w:t>
      </w:r>
      <w:r>
        <w:rPr>
          <w:rFonts w:cs="Calibri"/>
        </w:rPr>
        <w:t xml:space="preserve"> - </w:t>
      </w:r>
      <w:r w:rsidRPr="005C4945">
        <w:rPr>
          <w:rFonts w:cs="Calibri"/>
        </w:rPr>
        <w:t>to realna data utworzenia widniejąca w logu zmian</w:t>
      </w:r>
    </w:p>
    <w:p w14:paraId="0452EB76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7C1FB13B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66DF1A72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1806648D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484C4698" w14:textId="77777777" w:rsidR="003A7D9C" w:rsidRDefault="003A7D9C" w:rsidP="00E46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sectPr w:rsidR="003A7D9C" w:rsidSect="00800135">
      <w:footerReference w:type="default" r:id="rId117"/>
      <w:headerReference w:type="first" r:id="rId118"/>
      <w:footerReference w:type="first" r:id="rId119"/>
      <w:pgSz w:w="11906" w:h="16838"/>
      <w:pgMar w:top="567" w:right="1418" w:bottom="851" w:left="1418" w:header="709" w:footer="72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91BFD" w14:textId="77777777" w:rsidR="008E58E5" w:rsidRDefault="008E58E5">
      <w:r>
        <w:separator/>
      </w:r>
    </w:p>
  </w:endnote>
  <w:endnote w:type="continuationSeparator" w:id="0">
    <w:p w14:paraId="0829C4A9" w14:textId="77777777" w:rsidR="008E58E5" w:rsidRDefault="008E5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1D593" w14:textId="29C38671" w:rsidR="00D02438" w:rsidRPr="00DC25B1" w:rsidRDefault="00D57D0D" w:rsidP="002F5C2A">
    <w:pPr>
      <w:pStyle w:val="Stopka"/>
      <w:rPr>
        <w:rFonts w:ascii="Arial" w:hAnsi="Arial" w:cs="Arial"/>
        <w:sz w:val="18"/>
        <w:szCs w:val="18"/>
      </w:rPr>
    </w:pPr>
    <w:r w:rsidRPr="004F2B5B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30B56A" wp14:editId="7069E6AE">
              <wp:simplePos x="0" y="0"/>
              <wp:positionH relativeFrom="column">
                <wp:posOffset>-56515</wp:posOffset>
              </wp:positionH>
              <wp:positionV relativeFrom="paragraph">
                <wp:posOffset>154940</wp:posOffset>
              </wp:positionV>
              <wp:extent cx="5829300" cy="0"/>
              <wp:effectExtent l="0" t="0" r="0" b="0"/>
              <wp:wrapNone/>
              <wp:docPr id="1617511751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34925">
                        <a:solidFill>
                          <a:srgbClr val="605E5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5447E7F5">
            <v:line id="Line 33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605e5d" strokeweight="2.75pt" from="-4.45pt,12.2pt" to="454.55pt,12.2pt" w14:anchorId="505E84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XUuwEAAFMDAAAOAAAAZHJzL2Uyb0RvYy54bWysU01v2zAMvQ/YfxB0X+ykS9EacXpI2l26&#10;LUC73Rl92MJkURCV2Pn3k9Q0LbbbsAshiuTT4yO1upsGy44qkEHX8vms5kw5gdK4ruU/nh8+3XBG&#10;EZwEi061/KSI360/fliNvlEL7NFKFVgCcdSMvuV9jL6pKhK9GoBm6JVLQY1hgJjc0FUywJjQB1st&#10;6vq6GjFIH1AoonS7fQnydcHXWon4XWtSkdmWJ26x2FDsPttqvYKmC+B7I8404B9YDGBcevQCtYUI&#10;7BDMX1CDEQEJdZwJHCrU2ghVekjdzOs/unnqwavSSxKH/EUm+n+w4ttx43YhUxeTe/KPKH4Rc7jp&#10;wXWqEHg++TS4eZaqGj01l5LskN8Fth+/okw5cIhYVJh0GJi2xv/MhRk8dcqmIvvpIruaIhPpcnmz&#10;uL2q03TEa6yCJkPkQh8oflE4sHxouTUuKwINHB8pZkpvKfna4YOxtkzVOja2/Orz7WJZKgitkTma&#10;8yh0+40N7AhpMa7r5f1yWxpMkfdpAQ9OFrRegbw/nyMY+3JOr1t31iVLkfeOmj3K0y686pUmV2ie&#10;tyyvxnu/VL/9hfVvAAAA//8DAFBLAwQUAAYACAAAACEAWlvsBNsAAAAIAQAADwAAAGRycy9kb3du&#10;cmV2LnhtbEyPwU7DMBBE70j8g7VI3FqnpUJJyKZqkeCeEvXsxksSsNdR7KYpX48RBzjOzmjmbbGd&#10;rRETjb53jLBaJiCIG6d7bhHqt5dFCsIHxVoZx4RwJQ/b8vamULl2F65oOoRWxBL2uULoQhhyKX3T&#10;kVV+6Qbi6L270aoQ5dhKPapLLLdGrpPkUVrVc1zo1EDPHTWfh7NFOO7rfTrvaroe++nj4WuozKuu&#10;EO/v5t0TiEBz+AvDD35EhzIyndyZtRcGYZFmMYmw3mxARD9LshWI0+9BloX8/0D5DQAA//8DAFBL&#10;AQItABQABgAIAAAAIQC2gziS/gAAAOEBAAATAAAAAAAAAAAAAAAAAAAAAABbQ29udGVudF9UeXBl&#10;c10ueG1sUEsBAi0AFAAGAAgAAAAhADj9If/WAAAAlAEAAAsAAAAAAAAAAAAAAAAALwEAAF9yZWxz&#10;Ly5yZWxzUEsBAi0AFAAGAAgAAAAhAAka5dS7AQAAUwMAAA4AAAAAAAAAAAAAAAAALgIAAGRycy9l&#10;Mm9Eb2MueG1sUEsBAi0AFAAGAAgAAAAhAFpb7ATbAAAACAEAAA8AAAAAAAAAAAAAAAAAFQQAAGRy&#10;cy9kb3ducmV2LnhtbFBLBQYAAAAABAAEAPMAAAAdBQAAAAA=&#10;"/>
          </w:pict>
        </mc:Fallback>
      </mc:AlternateContent>
    </w:r>
    <w:r w:rsidR="00800135" w:rsidRPr="00800135">
      <w:rPr>
        <w:rFonts w:ascii="Arial" w:hAnsi="Arial" w:cs="Arial"/>
        <w:sz w:val="18"/>
        <w:szCs w:val="18"/>
      </w:rPr>
      <w:fldChar w:fldCharType="begin"/>
    </w:r>
    <w:r w:rsidR="00800135" w:rsidRPr="00800135">
      <w:rPr>
        <w:rFonts w:ascii="Arial" w:hAnsi="Arial" w:cs="Arial"/>
        <w:sz w:val="18"/>
        <w:szCs w:val="18"/>
      </w:rPr>
      <w:instrText>PAGE   \* MERGEFORMAT</w:instrText>
    </w:r>
    <w:r w:rsidR="00800135" w:rsidRPr="00800135">
      <w:rPr>
        <w:rFonts w:ascii="Arial" w:hAnsi="Arial" w:cs="Arial"/>
        <w:sz w:val="18"/>
        <w:szCs w:val="18"/>
      </w:rPr>
      <w:fldChar w:fldCharType="separate"/>
    </w:r>
    <w:r w:rsidR="00800135" w:rsidRPr="00800135">
      <w:rPr>
        <w:rFonts w:ascii="Arial" w:hAnsi="Arial" w:cs="Arial"/>
        <w:b/>
        <w:bCs/>
        <w:sz w:val="18"/>
        <w:szCs w:val="18"/>
      </w:rPr>
      <w:t>1</w:t>
    </w:r>
    <w:r w:rsidR="00800135" w:rsidRPr="00800135">
      <w:rPr>
        <w:rFonts w:ascii="Arial" w:hAnsi="Arial" w:cs="Arial"/>
        <w:b/>
        <w:bCs/>
        <w:sz w:val="18"/>
        <w:szCs w:val="18"/>
      </w:rPr>
      <w:fldChar w:fldCharType="end"/>
    </w:r>
    <w:r w:rsidR="00800135" w:rsidRPr="00800135">
      <w:rPr>
        <w:rFonts w:ascii="Arial" w:hAnsi="Arial" w:cs="Arial"/>
        <w:b/>
        <w:bCs/>
        <w:sz w:val="18"/>
        <w:szCs w:val="18"/>
      </w:rPr>
      <w:t xml:space="preserve"> </w:t>
    </w:r>
    <w:r w:rsidR="00800135" w:rsidRPr="00800135">
      <w:rPr>
        <w:rFonts w:ascii="Arial" w:hAnsi="Arial" w:cs="Arial"/>
        <w:sz w:val="18"/>
        <w:szCs w:val="18"/>
      </w:rPr>
      <w:t>|</w:t>
    </w:r>
    <w:r w:rsidR="00800135" w:rsidRPr="00800135">
      <w:rPr>
        <w:rFonts w:ascii="Arial" w:hAnsi="Arial" w:cs="Arial"/>
        <w:b/>
        <w:bCs/>
        <w:sz w:val="18"/>
        <w:szCs w:val="18"/>
      </w:rPr>
      <w:t xml:space="preserve"> </w:t>
    </w:r>
    <w:r w:rsidR="00800135" w:rsidRPr="00800135">
      <w:rPr>
        <w:rFonts w:ascii="Arial" w:hAnsi="Arial" w:cs="Arial"/>
        <w:color w:val="7F7F7F"/>
        <w:spacing w:val="60"/>
        <w:sz w:val="18"/>
        <w:szCs w:val="18"/>
      </w:rPr>
      <w:t>Strona</w:t>
    </w:r>
    <w:r w:rsidR="00800135">
      <w:rPr>
        <w:rFonts w:ascii="Arial" w:hAnsi="Arial" w:cs="Arial"/>
        <w:sz w:val="18"/>
        <w:szCs w:val="18"/>
      </w:rPr>
      <w:t xml:space="preserve"> </w:t>
    </w:r>
    <w:r w:rsidR="00800135">
      <w:rPr>
        <w:rFonts w:ascii="Arial" w:hAnsi="Arial" w:cs="Arial"/>
        <w:b/>
        <w:bCs/>
        <w:sz w:val="18"/>
        <w:szCs w:val="18"/>
      </w:rPr>
      <w:t xml:space="preserve"> </w:t>
    </w:r>
    <w:r w:rsidR="00800135" w:rsidRPr="00800135">
      <w:rPr>
        <w:rFonts w:ascii="Arial" w:hAnsi="Arial" w:cs="Arial"/>
        <w:sz w:val="18"/>
        <w:szCs w:val="18"/>
      </w:rPr>
      <w:t>                                                                                                                                      ALTAB</w:t>
    </w:r>
    <w:r w:rsidR="00800135">
      <w:rPr>
        <w:rFonts w:ascii="Arial" w:hAnsi="Arial" w:cs="Arial"/>
        <w:sz w:val="18"/>
        <w:szCs w:val="18"/>
      </w:rPr>
      <w:t xml:space="preserve"> </w:t>
    </w:r>
    <w:r w:rsidR="00800135" w:rsidRPr="00800135">
      <w:rPr>
        <w:rFonts w:ascii="Arial" w:hAnsi="Arial" w:cs="Arial"/>
        <w:sz w:val="18"/>
        <w:szCs w:val="18"/>
      </w:rPr>
      <w:t>S.A. </w:t>
    </w:r>
    <w:r w:rsidR="00800135" w:rsidRPr="00DC25B1">
      <w:rPr>
        <w:rFonts w:ascii="Arial" w:hAnsi="Arial" w:cs="Arial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89130" w14:textId="3DC9DFFB" w:rsidR="00D02438" w:rsidRDefault="00D57D0D" w:rsidP="0088631B">
    <w:pPr>
      <w:pStyle w:val="Stopka"/>
      <w:rPr>
        <w:rFonts w:ascii="Arial" w:hAnsi="Arial" w:cs="Arial"/>
        <w:b/>
        <w:color w:val="FF3300"/>
        <w:sz w:val="18"/>
        <w:szCs w:val="18"/>
      </w:rPr>
    </w:pPr>
    <w:r w:rsidRPr="003512E9">
      <w:rPr>
        <w:rFonts w:ascii="Arial" w:hAnsi="Arial" w:cs="Arial"/>
        <w:b/>
        <w:noProof/>
        <w:color w:val="FF3300"/>
        <w:sz w:val="18"/>
        <w:szCs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9AC0A7" wp14:editId="0883A7D2">
              <wp:simplePos x="0" y="0"/>
              <wp:positionH relativeFrom="column">
                <wp:posOffset>-48895</wp:posOffset>
              </wp:positionH>
              <wp:positionV relativeFrom="paragraph">
                <wp:posOffset>15875</wp:posOffset>
              </wp:positionV>
              <wp:extent cx="5829300" cy="0"/>
              <wp:effectExtent l="0" t="0" r="0" b="0"/>
              <wp:wrapNone/>
              <wp:docPr id="120640273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349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1B0D9199">
            <v:line id="Line 12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969696" strokeweight="2.75pt" from="-3.85pt,1.25pt" to="455.15pt,1.25pt" w14:anchorId="390CB1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8ubuQEAAFMDAAAOAAAAZHJzL2Uyb0RvYy54bWysU8lu2zAQvRfoPxC815KdJogFyzk4TS9p&#10;ayDLfcxFIkpxCA5tyX9fknGcoL0VgQBiOMvjmzej1c00WHZQgQy6ls9nNWfKCZTGdS1/erz7cs0Z&#10;RXASLDrV8qMifrP+/Gk1+kYtsEcrVWAJxFEz+pb3Mfqmqkj0agCaoVcuBTWGAWK6hq6SAcaEPthq&#10;UddX1YhB+oBCESXv7UuQrwu+1krEX1qTisy2PHGL5Qzl3OWzWq+g6QL43ogTDfgPFgMYlx49Q91C&#10;BLYP5h+owYiAhDrOBA4Vam2EKj2kbub1X9089OBV6SWJQ/4sE30crPh52LhtyNTF5B78PYrfxBxu&#10;enCdKgQejz4Nbp6lqkZPzbkkX8hvA9uNP1CmHNhHLCpMOgxMW+Ofc2EGT52yqch+PMuupshEcl5e&#10;L5YXdZqOeI1V0GSIXOgDxe8KB5aNllvjsiLQwOGeYqb0lpLdDu+MtWWq1rGx5Rdfl4vLUkFojczR&#10;nEeh221sYAdIi7G8yl9pMEXepwXcO1nQegXy28mOYOyLnV637qRLliLvHTU7lMdteNUrTa7QPG1Z&#10;Xo3391L99i+s/wAAAP//AwBQSwMEFAAGAAgAAAAhAAJdDVbaAAAABgEAAA8AAABkcnMvZG93bnJl&#10;di54bWxMjsFOwzAQRO9I/IO1SNxap0XQNsSpEIgDnGhARdzceImtxuvIdtvw9yxc4Dia0ZtXrUff&#10;iyPG5AIpmE0LEEhtMI46BW+vj5MliJQ1Gd0HQgVfmGBdn59VujThRBs8NrkTDKFUagU256GUMrUW&#10;vU7TMCBx9xmi15lj7KSJ+sRw38t5UdxIrx3xg9UD3lts983BK3hvrGm6rXzZP6w+noxM7pmiU+ry&#10;Yry7BZFxzH9j+NFndajZaRcOZJLoFUwWC14qmF+D4Ho1K65A7H6zrCv5X7/+BgAA//8DAFBLAQIt&#10;ABQABgAIAAAAIQC2gziS/gAAAOEBAAATAAAAAAAAAAAAAAAAAAAAAABbQ29udGVudF9UeXBlc10u&#10;eG1sUEsBAi0AFAAGAAgAAAAhADj9If/WAAAAlAEAAAsAAAAAAAAAAAAAAAAALwEAAF9yZWxzLy5y&#10;ZWxzUEsBAi0AFAAGAAgAAAAhAM0Py5u5AQAAUwMAAA4AAAAAAAAAAAAAAAAALgIAAGRycy9lMm9E&#10;b2MueG1sUEsBAi0AFAAGAAgAAAAhAAJdDVbaAAAABgEAAA8AAAAAAAAAAAAAAAAAEwQAAGRycy9k&#10;b3ducmV2LnhtbFBLBQYAAAAABAAEAPMAAAAaBQAAAAA=&#10;"/>
          </w:pict>
        </mc:Fallback>
      </mc:AlternateContent>
    </w:r>
  </w:p>
  <w:p w14:paraId="11269DD4" w14:textId="77777777" w:rsidR="00D02438" w:rsidRDefault="00800135">
    <w:pPr>
      <w:pStyle w:val="Stopka"/>
    </w:pPr>
    <w:r w:rsidRPr="00800135">
      <w:t>​​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 w:rsidRPr="00800135">
      <w:rPr>
        <w:b/>
        <w:bCs/>
      </w:rPr>
      <w:t> | </w:t>
    </w:r>
    <w:r w:rsidRPr="00800135">
      <w:t>Strona                                                               </w:t>
    </w:r>
    <w:r>
      <w:tab/>
    </w:r>
    <w:r>
      <w:tab/>
    </w:r>
    <w:r>
      <w:tab/>
      <w:t>ALTAB S.A</w:t>
    </w:r>
    <w:r w:rsidRPr="00800135">
      <w:t xml:space="preserve">                                                                                 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EBE8A" w14:textId="77777777" w:rsidR="008E58E5" w:rsidRDefault="008E58E5">
      <w:r>
        <w:separator/>
      </w:r>
    </w:p>
  </w:footnote>
  <w:footnote w:type="continuationSeparator" w:id="0">
    <w:p w14:paraId="621636BF" w14:textId="77777777" w:rsidR="008E58E5" w:rsidRDefault="008E5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7F1F" w14:textId="415430FC" w:rsidR="00D02438" w:rsidRPr="005F413E" w:rsidRDefault="00D57D0D" w:rsidP="00C7003A">
    <w:pPr>
      <w:pStyle w:val="Nagwek"/>
      <w:jc w:val="right"/>
      <w:rPr>
        <w:rFonts w:ascii="Tahoma" w:hAnsi="Tahoma" w:cs="Tahoma"/>
        <w:b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65AC5868" wp14:editId="5D37D0DA">
          <wp:simplePos x="0" y="0"/>
          <wp:positionH relativeFrom="column">
            <wp:posOffset>-269875</wp:posOffset>
          </wp:positionH>
          <wp:positionV relativeFrom="paragraph">
            <wp:posOffset>55880</wp:posOffset>
          </wp:positionV>
          <wp:extent cx="2286000" cy="828675"/>
          <wp:effectExtent l="0" t="0" r="0" b="0"/>
          <wp:wrapNone/>
          <wp:docPr id="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DDB49D" w14:textId="77777777" w:rsidR="00D02438" w:rsidRPr="00E941A0" w:rsidRDefault="00D02438" w:rsidP="00EF4DB0">
    <w:pPr>
      <w:pStyle w:val="Nagwek"/>
      <w:jc w:val="right"/>
      <w:rPr>
        <w:rFonts w:ascii="Calibri" w:hAnsi="Calibri" w:cs="Calibri"/>
        <w:b/>
        <w:color w:val="3B3838"/>
        <w:sz w:val="34"/>
        <w:szCs w:val="34"/>
      </w:rPr>
    </w:pPr>
    <w:r w:rsidRPr="00E941A0">
      <w:rPr>
        <w:rFonts w:ascii="Calibri" w:hAnsi="Calibri" w:cs="Calibri"/>
        <w:b/>
        <w:color w:val="3B3838"/>
        <w:sz w:val="34"/>
        <w:szCs w:val="34"/>
      </w:rPr>
      <w:t>Przygotowanie bazy SAP Business One</w:t>
    </w:r>
  </w:p>
  <w:p w14:paraId="0E66912D" w14:textId="77777777" w:rsidR="00D02438" w:rsidRPr="00E941A0" w:rsidRDefault="00D02438" w:rsidP="00EF4DB0">
    <w:pPr>
      <w:pStyle w:val="Nagwek"/>
      <w:jc w:val="right"/>
      <w:rPr>
        <w:rFonts w:ascii="Calibri" w:hAnsi="Calibri" w:cs="Calibri"/>
        <w:b/>
        <w:color w:val="3B3838"/>
        <w:sz w:val="34"/>
        <w:szCs w:val="34"/>
      </w:rPr>
    </w:pPr>
    <w:r w:rsidRPr="00E941A0">
      <w:rPr>
        <w:rFonts w:ascii="Calibri" w:hAnsi="Calibri" w:cs="Calibri"/>
        <w:b/>
        <w:color w:val="3B3838"/>
        <w:sz w:val="34"/>
        <w:szCs w:val="34"/>
      </w:rPr>
      <w:t>do deklaracji JPK _V7M i JPK_V7K</w:t>
    </w:r>
  </w:p>
  <w:p w14:paraId="0FDC304A" w14:textId="77777777" w:rsidR="00D02438" w:rsidRDefault="00D02438">
    <w:pPr>
      <w:pStyle w:val="Nagwek"/>
    </w:pPr>
  </w:p>
  <w:p w14:paraId="0D352F33" w14:textId="77777777" w:rsidR="00D02438" w:rsidRDefault="00D02438">
    <w:pPr>
      <w:pStyle w:val="Nagwek"/>
    </w:pPr>
  </w:p>
  <w:p w14:paraId="4C60605D" w14:textId="5149DDF3" w:rsidR="00D02438" w:rsidRDefault="00D57D0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C870C4" wp14:editId="114CFB1A">
              <wp:simplePos x="0" y="0"/>
              <wp:positionH relativeFrom="column">
                <wp:posOffset>2351405</wp:posOffset>
              </wp:positionH>
              <wp:positionV relativeFrom="paragraph">
                <wp:posOffset>1270</wp:posOffset>
              </wp:positionV>
              <wp:extent cx="3429000" cy="0"/>
              <wp:effectExtent l="0" t="0" r="0" b="0"/>
              <wp:wrapNone/>
              <wp:docPr id="1094278043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6350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C6A616C">
            <v:line id="Line 32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969696" strokeweight="5pt" from="185.15pt,.1pt" to="455.15pt,.1pt" w14:anchorId="0471E1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iltgEAAFMDAAAOAAAAZHJzL2Uyb0RvYy54bWysU01v2zAMvQ/ofxB0X+ykW7AacXpI2126&#10;LUDb3Rl92MJkURCV2Pn3k9Q0HdpbMRgQSJF8enykV9fTYNlBBTLoWj6f1ZwpJ1Aa17X86fHu8zfO&#10;KIKTYNGplh8V8ev1xafV6Bu1wB6tVIElEEfN6Fvex+ibqiLRqwFohl65FNQYBojJDV0lA4wJfbDV&#10;oq6X1YhB+oBCEaXbm+cgXxd8rZWIv7QmFZlteeIWyxnKuctntV5B0wXwvREnGvABFgMYlx49Q91A&#10;BLYP5h3UYERAQh1nAocKtTZClR5SN/P6TTcPPXhVeknikD/LRP8PVvw8bNw2ZOpicg/+HsUfYg43&#10;PbhOFQKPR58GN89SVaOn5lySHfLbwHbjD5QpB/YRiwqTDgPT1vjfuTCDp07ZVGQ/nmVXU2QiXV5+&#10;WVzVdZqOeIlV0GSIXOgDxe8KB5aNllvjsiLQwOGeYqb0mpKvHd4Za8tUrWNjy5eXXxN0DhFaI3O0&#10;OKHbbWxgB0iLcbXMX2nwTVrAvZMFrVcgb092BGOf7fS6dSddshR576jZoTxuw4teaXKF5mnL8mr8&#10;65fq139h/RcAAP//AwBQSwMEFAAGAAgAAAAhAIQ9knbZAAAABQEAAA8AAABkcnMvZG93bnJldi54&#10;bWxMjsFOwzAQRO9I/QdrkbggareVCoQ4VQlCVXuoROgHbOMliYjXUey04e9xTnB8mtHMSzejbcWF&#10;et841rCYKxDEpTMNVxpOn+8PTyB8QDbYOiYNP+Rhk81uUkyMu/IHXYpQiTjCPkENdQhdIqUva7Lo&#10;564jjtmX6y2GiH0lTY/XOG5buVRqLS02HB9q7CivqfwuBqvhoMzeV294KvJjro771/udw0Hru9tx&#10;+wIi0Bj+yjDpR3XIotPZDWy8aDWsHtUqVjUsQcT4eTHheUKZpfK/ffYLAAD//wMAUEsBAi0AFAAG&#10;AAgAAAAhALaDOJL+AAAA4QEAABMAAAAAAAAAAAAAAAAAAAAAAFtDb250ZW50X1R5cGVzXS54bWxQ&#10;SwECLQAUAAYACAAAACEAOP0h/9YAAACUAQAACwAAAAAAAAAAAAAAAAAvAQAAX3JlbHMvLnJlbHNQ&#10;SwECLQAUAAYACAAAACEAwFZopbYBAABTAwAADgAAAAAAAAAAAAAAAAAuAgAAZHJzL2Uyb0RvYy54&#10;bWxQSwECLQAUAAYACAAAACEAhD2SdtkAAAAFAQAADwAAAAAAAAAAAAAAAAAQBAAAZHJzL2Rvd25y&#10;ZXYueG1sUEsFBgAAAAAEAAQA8wAAABY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66C59"/>
    <w:multiLevelType w:val="hybridMultilevel"/>
    <w:tmpl w:val="B3D2FF52"/>
    <w:lvl w:ilvl="0" w:tplc="E75A2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E21478"/>
    <w:multiLevelType w:val="multilevel"/>
    <w:tmpl w:val="0A444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DF111B"/>
    <w:multiLevelType w:val="hybridMultilevel"/>
    <w:tmpl w:val="E8467EE6"/>
    <w:lvl w:ilvl="0" w:tplc="ADD43944">
      <w:start w:val="1"/>
      <w:numFmt w:val="decimal"/>
      <w:lvlText w:val="%1."/>
      <w:lvlJc w:val="left"/>
      <w:pPr>
        <w:ind w:left="786" w:hanging="360"/>
      </w:pPr>
    </w:lvl>
    <w:lvl w:ilvl="1" w:tplc="6E5EAF1E">
      <w:start w:val="1"/>
      <w:numFmt w:val="lowerLetter"/>
      <w:lvlText w:val="%2."/>
      <w:lvlJc w:val="left"/>
      <w:pPr>
        <w:ind w:left="1778" w:hanging="360"/>
      </w:pPr>
    </w:lvl>
    <w:lvl w:ilvl="2" w:tplc="9C0609B8">
      <w:start w:val="1"/>
      <w:numFmt w:val="lowerRoman"/>
      <w:lvlText w:val="%3."/>
      <w:lvlJc w:val="right"/>
      <w:pPr>
        <w:ind w:left="2226" w:hanging="180"/>
      </w:pPr>
    </w:lvl>
    <w:lvl w:ilvl="3" w:tplc="12A462AC">
      <w:start w:val="1"/>
      <w:numFmt w:val="decimal"/>
      <w:lvlText w:val="%4."/>
      <w:lvlJc w:val="left"/>
      <w:pPr>
        <w:ind w:left="2946" w:hanging="360"/>
      </w:pPr>
    </w:lvl>
    <w:lvl w:ilvl="4" w:tplc="CC767B02">
      <w:start w:val="1"/>
      <w:numFmt w:val="lowerLetter"/>
      <w:lvlText w:val="%5."/>
      <w:lvlJc w:val="left"/>
      <w:pPr>
        <w:ind w:left="3666" w:hanging="360"/>
      </w:pPr>
    </w:lvl>
    <w:lvl w:ilvl="5" w:tplc="7728DB72">
      <w:start w:val="1"/>
      <w:numFmt w:val="lowerRoman"/>
      <w:lvlText w:val="%6."/>
      <w:lvlJc w:val="right"/>
      <w:pPr>
        <w:ind w:left="4386" w:hanging="180"/>
      </w:pPr>
    </w:lvl>
    <w:lvl w:ilvl="6" w:tplc="23C83A7A">
      <w:start w:val="1"/>
      <w:numFmt w:val="decimal"/>
      <w:lvlText w:val="%7."/>
      <w:lvlJc w:val="left"/>
      <w:pPr>
        <w:ind w:left="5106" w:hanging="360"/>
      </w:pPr>
    </w:lvl>
    <w:lvl w:ilvl="7" w:tplc="A938418E">
      <w:start w:val="1"/>
      <w:numFmt w:val="lowerLetter"/>
      <w:lvlText w:val="%8."/>
      <w:lvlJc w:val="left"/>
      <w:pPr>
        <w:ind w:left="5826" w:hanging="360"/>
      </w:pPr>
    </w:lvl>
    <w:lvl w:ilvl="8" w:tplc="62EA2386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0EC6A6A"/>
    <w:multiLevelType w:val="hybridMultilevel"/>
    <w:tmpl w:val="565C6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927ED"/>
    <w:multiLevelType w:val="multilevel"/>
    <w:tmpl w:val="D778B37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34244FE"/>
    <w:multiLevelType w:val="multilevel"/>
    <w:tmpl w:val="F77282D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197711"/>
    <w:multiLevelType w:val="multilevel"/>
    <w:tmpl w:val="330A673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204031B"/>
    <w:multiLevelType w:val="hybridMultilevel"/>
    <w:tmpl w:val="62828540"/>
    <w:lvl w:ilvl="0" w:tplc="46940FD2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62700F"/>
    <w:multiLevelType w:val="hybridMultilevel"/>
    <w:tmpl w:val="6B9CB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D16BE"/>
    <w:multiLevelType w:val="hybridMultilevel"/>
    <w:tmpl w:val="747A0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6A694C"/>
    <w:multiLevelType w:val="hybridMultilevel"/>
    <w:tmpl w:val="B4A6F5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8069044">
    <w:abstractNumId w:val="2"/>
  </w:num>
  <w:num w:numId="2" w16cid:durableId="1315917308">
    <w:abstractNumId w:val="7"/>
  </w:num>
  <w:num w:numId="3" w16cid:durableId="911425594">
    <w:abstractNumId w:val="0"/>
  </w:num>
  <w:num w:numId="4" w16cid:durableId="844981316">
    <w:abstractNumId w:val="6"/>
  </w:num>
  <w:num w:numId="5" w16cid:durableId="1135179964">
    <w:abstractNumId w:val="5"/>
  </w:num>
  <w:num w:numId="6" w16cid:durableId="389351952">
    <w:abstractNumId w:val="4"/>
  </w:num>
  <w:num w:numId="7" w16cid:durableId="949387243">
    <w:abstractNumId w:val="10"/>
  </w:num>
  <w:num w:numId="8" w16cid:durableId="1045982665">
    <w:abstractNumId w:val="1"/>
  </w:num>
  <w:num w:numId="9" w16cid:durableId="2103648546">
    <w:abstractNumId w:val="8"/>
  </w:num>
  <w:num w:numId="10" w16cid:durableId="1166287294">
    <w:abstractNumId w:val="9"/>
  </w:num>
  <w:num w:numId="11" w16cid:durableId="889730919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951"/>
    <w:rsid w:val="0000276B"/>
    <w:rsid w:val="00022DAC"/>
    <w:rsid w:val="00035B66"/>
    <w:rsid w:val="000452A9"/>
    <w:rsid w:val="000527EC"/>
    <w:rsid w:val="00054B45"/>
    <w:rsid w:val="000624C7"/>
    <w:rsid w:val="00070F1E"/>
    <w:rsid w:val="000712DE"/>
    <w:rsid w:val="000B14DE"/>
    <w:rsid w:val="000B5804"/>
    <w:rsid w:val="000D242F"/>
    <w:rsid w:val="000D4E3B"/>
    <w:rsid w:val="000F1127"/>
    <w:rsid w:val="000F3870"/>
    <w:rsid w:val="00110945"/>
    <w:rsid w:val="00114168"/>
    <w:rsid w:val="00117D35"/>
    <w:rsid w:val="0012193C"/>
    <w:rsid w:val="00131B11"/>
    <w:rsid w:val="00141DD5"/>
    <w:rsid w:val="00151671"/>
    <w:rsid w:val="001547D5"/>
    <w:rsid w:val="001549FF"/>
    <w:rsid w:val="00160A52"/>
    <w:rsid w:val="001660C1"/>
    <w:rsid w:val="001823E5"/>
    <w:rsid w:val="001A53D9"/>
    <w:rsid w:val="001A6A69"/>
    <w:rsid w:val="001B71AD"/>
    <w:rsid w:val="001C0FE3"/>
    <w:rsid w:val="001C19FC"/>
    <w:rsid w:val="001C3054"/>
    <w:rsid w:val="001C353B"/>
    <w:rsid w:val="001C4115"/>
    <w:rsid w:val="001C589D"/>
    <w:rsid w:val="001D5C2F"/>
    <w:rsid w:val="001D6E95"/>
    <w:rsid w:val="001F70E2"/>
    <w:rsid w:val="002018AF"/>
    <w:rsid w:val="00206F6D"/>
    <w:rsid w:val="002071E3"/>
    <w:rsid w:val="0020759B"/>
    <w:rsid w:val="002217B2"/>
    <w:rsid w:val="00235948"/>
    <w:rsid w:val="00243656"/>
    <w:rsid w:val="002446FE"/>
    <w:rsid w:val="00245A23"/>
    <w:rsid w:val="00250255"/>
    <w:rsid w:val="00254672"/>
    <w:rsid w:val="00271C3F"/>
    <w:rsid w:val="00276302"/>
    <w:rsid w:val="00284B2D"/>
    <w:rsid w:val="00296FF9"/>
    <w:rsid w:val="002A37BB"/>
    <w:rsid w:val="002A42D6"/>
    <w:rsid w:val="002C22F9"/>
    <w:rsid w:val="002C303E"/>
    <w:rsid w:val="002D6AB0"/>
    <w:rsid w:val="002E1384"/>
    <w:rsid w:val="002E1D1E"/>
    <w:rsid w:val="002E219E"/>
    <w:rsid w:val="002F0163"/>
    <w:rsid w:val="002F2188"/>
    <w:rsid w:val="002F5C2A"/>
    <w:rsid w:val="002F789A"/>
    <w:rsid w:val="00300231"/>
    <w:rsid w:val="00303EC3"/>
    <w:rsid w:val="00307DB1"/>
    <w:rsid w:val="0031177C"/>
    <w:rsid w:val="003167F6"/>
    <w:rsid w:val="00340C55"/>
    <w:rsid w:val="003512E9"/>
    <w:rsid w:val="00353198"/>
    <w:rsid w:val="003665F0"/>
    <w:rsid w:val="00375BCD"/>
    <w:rsid w:val="00376EA2"/>
    <w:rsid w:val="0038250A"/>
    <w:rsid w:val="003877E0"/>
    <w:rsid w:val="003937E1"/>
    <w:rsid w:val="00395E5D"/>
    <w:rsid w:val="003A7D9C"/>
    <w:rsid w:val="003B627D"/>
    <w:rsid w:val="003B7A9B"/>
    <w:rsid w:val="003C4B3B"/>
    <w:rsid w:val="003D7AE4"/>
    <w:rsid w:val="00404A05"/>
    <w:rsid w:val="00413484"/>
    <w:rsid w:val="004145EA"/>
    <w:rsid w:val="00415183"/>
    <w:rsid w:val="00424A7A"/>
    <w:rsid w:val="00427751"/>
    <w:rsid w:val="00432F08"/>
    <w:rsid w:val="00434330"/>
    <w:rsid w:val="004403B5"/>
    <w:rsid w:val="00455F5D"/>
    <w:rsid w:val="00455F86"/>
    <w:rsid w:val="00477CBC"/>
    <w:rsid w:val="00482398"/>
    <w:rsid w:val="0049597A"/>
    <w:rsid w:val="004A2ED9"/>
    <w:rsid w:val="004A4A05"/>
    <w:rsid w:val="004B32C0"/>
    <w:rsid w:val="004C11BC"/>
    <w:rsid w:val="004C6301"/>
    <w:rsid w:val="004E0E41"/>
    <w:rsid w:val="004E3891"/>
    <w:rsid w:val="004E7F9F"/>
    <w:rsid w:val="004F2B5B"/>
    <w:rsid w:val="005167D3"/>
    <w:rsid w:val="00526173"/>
    <w:rsid w:val="005333AF"/>
    <w:rsid w:val="00535C90"/>
    <w:rsid w:val="00541FA1"/>
    <w:rsid w:val="00563B1E"/>
    <w:rsid w:val="00566279"/>
    <w:rsid w:val="00570121"/>
    <w:rsid w:val="00583420"/>
    <w:rsid w:val="0058587A"/>
    <w:rsid w:val="00587DF2"/>
    <w:rsid w:val="0059364E"/>
    <w:rsid w:val="00597416"/>
    <w:rsid w:val="005A60FF"/>
    <w:rsid w:val="005B13E1"/>
    <w:rsid w:val="005C4945"/>
    <w:rsid w:val="005D6946"/>
    <w:rsid w:val="005F0E6B"/>
    <w:rsid w:val="005F4C40"/>
    <w:rsid w:val="00620679"/>
    <w:rsid w:val="00630AA7"/>
    <w:rsid w:val="0064070A"/>
    <w:rsid w:val="0064241E"/>
    <w:rsid w:val="00642480"/>
    <w:rsid w:val="00647745"/>
    <w:rsid w:val="0065028E"/>
    <w:rsid w:val="00650C59"/>
    <w:rsid w:val="00657E83"/>
    <w:rsid w:val="006618FE"/>
    <w:rsid w:val="00665DBD"/>
    <w:rsid w:val="00684BAB"/>
    <w:rsid w:val="00685951"/>
    <w:rsid w:val="00686E21"/>
    <w:rsid w:val="00687B99"/>
    <w:rsid w:val="006A3E8D"/>
    <w:rsid w:val="006B35C8"/>
    <w:rsid w:val="006C3532"/>
    <w:rsid w:val="006C74AE"/>
    <w:rsid w:val="006D521C"/>
    <w:rsid w:val="006E2FF2"/>
    <w:rsid w:val="00700E5E"/>
    <w:rsid w:val="0070593F"/>
    <w:rsid w:val="00732787"/>
    <w:rsid w:val="007459AD"/>
    <w:rsid w:val="007501BF"/>
    <w:rsid w:val="007562F4"/>
    <w:rsid w:val="00762328"/>
    <w:rsid w:val="0077442E"/>
    <w:rsid w:val="0078118E"/>
    <w:rsid w:val="007872E1"/>
    <w:rsid w:val="007B59A6"/>
    <w:rsid w:val="007C37D4"/>
    <w:rsid w:val="007F2A47"/>
    <w:rsid w:val="007F6673"/>
    <w:rsid w:val="00800135"/>
    <w:rsid w:val="00806C54"/>
    <w:rsid w:val="00810000"/>
    <w:rsid w:val="00811DB8"/>
    <w:rsid w:val="00812101"/>
    <w:rsid w:val="00813E61"/>
    <w:rsid w:val="0082022E"/>
    <w:rsid w:val="0082430D"/>
    <w:rsid w:val="0082580D"/>
    <w:rsid w:val="00831D66"/>
    <w:rsid w:val="00835383"/>
    <w:rsid w:val="00835E3D"/>
    <w:rsid w:val="00841B0F"/>
    <w:rsid w:val="00844BD5"/>
    <w:rsid w:val="00850470"/>
    <w:rsid w:val="00851E03"/>
    <w:rsid w:val="00862346"/>
    <w:rsid w:val="0087162A"/>
    <w:rsid w:val="008826EF"/>
    <w:rsid w:val="0088631B"/>
    <w:rsid w:val="008972E3"/>
    <w:rsid w:val="008A1807"/>
    <w:rsid w:val="008A75F4"/>
    <w:rsid w:val="008B51BE"/>
    <w:rsid w:val="008D251F"/>
    <w:rsid w:val="008E2A55"/>
    <w:rsid w:val="008E58E5"/>
    <w:rsid w:val="008E5A2C"/>
    <w:rsid w:val="008F64A9"/>
    <w:rsid w:val="00906259"/>
    <w:rsid w:val="00917C91"/>
    <w:rsid w:val="00922056"/>
    <w:rsid w:val="009248B5"/>
    <w:rsid w:val="0093371B"/>
    <w:rsid w:val="00934348"/>
    <w:rsid w:val="00953D8F"/>
    <w:rsid w:val="00976761"/>
    <w:rsid w:val="009774A8"/>
    <w:rsid w:val="009858B0"/>
    <w:rsid w:val="00996037"/>
    <w:rsid w:val="009960F2"/>
    <w:rsid w:val="009A4698"/>
    <w:rsid w:val="009B0428"/>
    <w:rsid w:val="009B2FAF"/>
    <w:rsid w:val="009C45FC"/>
    <w:rsid w:val="009D40CD"/>
    <w:rsid w:val="009F2291"/>
    <w:rsid w:val="009F26B0"/>
    <w:rsid w:val="009F50DB"/>
    <w:rsid w:val="009F58F4"/>
    <w:rsid w:val="009F77E4"/>
    <w:rsid w:val="00A02CA9"/>
    <w:rsid w:val="00A062E5"/>
    <w:rsid w:val="00A0724D"/>
    <w:rsid w:val="00A07B64"/>
    <w:rsid w:val="00A235EC"/>
    <w:rsid w:val="00A2798B"/>
    <w:rsid w:val="00A32CA1"/>
    <w:rsid w:val="00A33E7D"/>
    <w:rsid w:val="00A350FE"/>
    <w:rsid w:val="00A3562C"/>
    <w:rsid w:val="00A360BC"/>
    <w:rsid w:val="00A40CFF"/>
    <w:rsid w:val="00A418D4"/>
    <w:rsid w:val="00A41D9C"/>
    <w:rsid w:val="00A51641"/>
    <w:rsid w:val="00A550EA"/>
    <w:rsid w:val="00A703AC"/>
    <w:rsid w:val="00A7272E"/>
    <w:rsid w:val="00A80E08"/>
    <w:rsid w:val="00A82713"/>
    <w:rsid w:val="00AA1329"/>
    <w:rsid w:val="00AA41D1"/>
    <w:rsid w:val="00AC1725"/>
    <w:rsid w:val="00AC1EF9"/>
    <w:rsid w:val="00AC25FE"/>
    <w:rsid w:val="00AC4099"/>
    <w:rsid w:val="00AD1F7F"/>
    <w:rsid w:val="00AE0EC7"/>
    <w:rsid w:val="00AE51D2"/>
    <w:rsid w:val="00B128E8"/>
    <w:rsid w:val="00B16C39"/>
    <w:rsid w:val="00B2794E"/>
    <w:rsid w:val="00B31DE1"/>
    <w:rsid w:val="00B418E4"/>
    <w:rsid w:val="00B46222"/>
    <w:rsid w:val="00B51590"/>
    <w:rsid w:val="00B6345F"/>
    <w:rsid w:val="00B63E62"/>
    <w:rsid w:val="00B64331"/>
    <w:rsid w:val="00B723C4"/>
    <w:rsid w:val="00B764AF"/>
    <w:rsid w:val="00B778FC"/>
    <w:rsid w:val="00B83EA6"/>
    <w:rsid w:val="00B924A1"/>
    <w:rsid w:val="00BA0209"/>
    <w:rsid w:val="00BB08AE"/>
    <w:rsid w:val="00BD010B"/>
    <w:rsid w:val="00BE0490"/>
    <w:rsid w:val="00C01369"/>
    <w:rsid w:val="00C11946"/>
    <w:rsid w:val="00C17013"/>
    <w:rsid w:val="00C33047"/>
    <w:rsid w:val="00C34261"/>
    <w:rsid w:val="00C51A43"/>
    <w:rsid w:val="00C65771"/>
    <w:rsid w:val="00C7003A"/>
    <w:rsid w:val="00C75F6E"/>
    <w:rsid w:val="00C82DAB"/>
    <w:rsid w:val="00C9128D"/>
    <w:rsid w:val="00C92067"/>
    <w:rsid w:val="00CA5750"/>
    <w:rsid w:val="00CB2826"/>
    <w:rsid w:val="00CC35B4"/>
    <w:rsid w:val="00CD35AE"/>
    <w:rsid w:val="00CE4FB4"/>
    <w:rsid w:val="00CE6B92"/>
    <w:rsid w:val="00CF1777"/>
    <w:rsid w:val="00CF5FCB"/>
    <w:rsid w:val="00D02438"/>
    <w:rsid w:val="00D141EE"/>
    <w:rsid w:val="00D24FC5"/>
    <w:rsid w:val="00D43175"/>
    <w:rsid w:val="00D44330"/>
    <w:rsid w:val="00D46A2C"/>
    <w:rsid w:val="00D574E7"/>
    <w:rsid w:val="00D57D0D"/>
    <w:rsid w:val="00D62E12"/>
    <w:rsid w:val="00D64D88"/>
    <w:rsid w:val="00D94D5E"/>
    <w:rsid w:val="00D95235"/>
    <w:rsid w:val="00DA0887"/>
    <w:rsid w:val="00DA38F4"/>
    <w:rsid w:val="00DA3B51"/>
    <w:rsid w:val="00DA3F34"/>
    <w:rsid w:val="00DB2E70"/>
    <w:rsid w:val="00DC25B1"/>
    <w:rsid w:val="00DD1BFA"/>
    <w:rsid w:val="00DD227F"/>
    <w:rsid w:val="00DD4C39"/>
    <w:rsid w:val="00DD5632"/>
    <w:rsid w:val="00DD6A5B"/>
    <w:rsid w:val="00DF20B0"/>
    <w:rsid w:val="00DF69C4"/>
    <w:rsid w:val="00E02BC5"/>
    <w:rsid w:val="00E04D35"/>
    <w:rsid w:val="00E06473"/>
    <w:rsid w:val="00E10A10"/>
    <w:rsid w:val="00E12325"/>
    <w:rsid w:val="00E16CD7"/>
    <w:rsid w:val="00E1751A"/>
    <w:rsid w:val="00E41FC3"/>
    <w:rsid w:val="00E433CC"/>
    <w:rsid w:val="00E467C9"/>
    <w:rsid w:val="00E656B5"/>
    <w:rsid w:val="00E70253"/>
    <w:rsid w:val="00E737A8"/>
    <w:rsid w:val="00E83107"/>
    <w:rsid w:val="00E83585"/>
    <w:rsid w:val="00E87BE3"/>
    <w:rsid w:val="00E941A0"/>
    <w:rsid w:val="00E94664"/>
    <w:rsid w:val="00E97951"/>
    <w:rsid w:val="00EB6943"/>
    <w:rsid w:val="00EC2F38"/>
    <w:rsid w:val="00ED2A2E"/>
    <w:rsid w:val="00ED6415"/>
    <w:rsid w:val="00ED7475"/>
    <w:rsid w:val="00EE487F"/>
    <w:rsid w:val="00EF4DB0"/>
    <w:rsid w:val="00F06501"/>
    <w:rsid w:val="00F12B7D"/>
    <w:rsid w:val="00F256C0"/>
    <w:rsid w:val="00F33314"/>
    <w:rsid w:val="00F47EB7"/>
    <w:rsid w:val="00F50D61"/>
    <w:rsid w:val="00F534F7"/>
    <w:rsid w:val="00F539AD"/>
    <w:rsid w:val="00F554A7"/>
    <w:rsid w:val="00F55EC8"/>
    <w:rsid w:val="00F708A3"/>
    <w:rsid w:val="00F742D3"/>
    <w:rsid w:val="00F850F8"/>
    <w:rsid w:val="00FA42D3"/>
    <w:rsid w:val="00FB60AB"/>
    <w:rsid w:val="00FC58D4"/>
    <w:rsid w:val="00FD016B"/>
    <w:rsid w:val="00FD1988"/>
    <w:rsid w:val="00FD246F"/>
    <w:rsid w:val="00FD4566"/>
    <w:rsid w:val="00FE6C2D"/>
    <w:rsid w:val="04130B1D"/>
    <w:rsid w:val="10BCBE2B"/>
    <w:rsid w:val="117398C5"/>
    <w:rsid w:val="1F5253F9"/>
    <w:rsid w:val="2111F925"/>
    <w:rsid w:val="2EA37F84"/>
    <w:rsid w:val="30840464"/>
    <w:rsid w:val="3FAB8AAE"/>
    <w:rsid w:val="4191A2F7"/>
    <w:rsid w:val="6148554D"/>
    <w:rsid w:val="619D36DD"/>
    <w:rsid w:val="61AE4517"/>
    <w:rsid w:val="64BBCF76"/>
    <w:rsid w:val="6B212224"/>
    <w:rsid w:val="6C7116DB"/>
    <w:rsid w:val="6D9AB2BE"/>
    <w:rsid w:val="73A125AB"/>
    <w:rsid w:val="747FC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76B271"/>
  <w15:chartTrackingRefBased/>
  <w15:docId w15:val="{37E9D2F0-5E75-48F5-8B79-4B3805AC2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ind w:left="426" w:hanging="426"/>
      <w:jc w:val="both"/>
      <w:outlineLvl w:val="0"/>
    </w:pPr>
    <w:rPr>
      <w:rFonts w:ascii="Arial" w:hAnsi="Arial"/>
      <w:b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left="426" w:hanging="426"/>
      <w:jc w:val="both"/>
    </w:pPr>
    <w:rPr>
      <w:rFonts w:ascii="Arial" w:hAnsi="Arial"/>
      <w:sz w:val="18"/>
    </w:rPr>
  </w:style>
  <w:style w:type="paragraph" w:styleId="Tekstpodstawowy">
    <w:name w:val="Body Text"/>
    <w:basedOn w:val="Normalny"/>
    <w:pPr>
      <w:jc w:val="both"/>
    </w:pPr>
    <w:rPr>
      <w:rFonts w:ascii="Arial" w:hAnsi="Arial"/>
      <w:b/>
      <w:sz w:val="18"/>
    </w:rPr>
  </w:style>
  <w:style w:type="character" w:styleId="Hipercze">
    <w:name w:val="Hyperlink"/>
    <w:uiPriority w:val="99"/>
    <w:rsid w:val="00B2794E"/>
    <w:rPr>
      <w:color w:val="0000FF"/>
      <w:u w:val="single"/>
    </w:rPr>
  </w:style>
  <w:style w:type="paragraph" w:customStyle="1" w:styleId="1">
    <w:name w:val="1"/>
    <w:basedOn w:val="Normalny"/>
    <w:next w:val="Nagwek"/>
    <w:rsid w:val="00117D35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0F3870"/>
    <w:rPr>
      <w:rFonts w:ascii="Tahoma" w:hAnsi="Tahoma" w:cs="Tahoma"/>
      <w:sz w:val="16"/>
      <w:szCs w:val="16"/>
    </w:rPr>
  </w:style>
  <w:style w:type="paragraph" w:customStyle="1" w:styleId="WW-Tekstpodstawowy2">
    <w:name w:val="WW-Tekst podstawowy 2"/>
    <w:basedOn w:val="Normalny"/>
    <w:rsid w:val="000F3870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sz w:val="22"/>
    </w:rPr>
  </w:style>
  <w:style w:type="character" w:styleId="Odwoaniedokomentarza">
    <w:name w:val="annotation reference"/>
    <w:semiHidden/>
    <w:rsid w:val="000B14DE"/>
    <w:rPr>
      <w:sz w:val="16"/>
      <w:szCs w:val="16"/>
    </w:rPr>
  </w:style>
  <w:style w:type="paragraph" w:styleId="Tekstkomentarza">
    <w:name w:val="annotation text"/>
    <w:basedOn w:val="Normalny"/>
    <w:semiHidden/>
    <w:rsid w:val="000B14DE"/>
  </w:style>
  <w:style w:type="paragraph" w:styleId="Tematkomentarza">
    <w:name w:val="annotation subject"/>
    <w:basedOn w:val="Tekstkomentarza"/>
    <w:next w:val="Tekstkomentarza"/>
    <w:semiHidden/>
    <w:rsid w:val="000B14DE"/>
    <w:rPr>
      <w:b/>
      <w:bCs/>
    </w:rPr>
  </w:style>
  <w:style w:type="character" w:customStyle="1" w:styleId="PaweMatejko">
    <w:name w:val="Paweł Matejko"/>
    <w:semiHidden/>
    <w:rsid w:val="00AC4099"/>
    <w:rPr>
      <w:rFonts w:ascii="Arial" w:hAnsi="Arial" w:cs="Arial"/>
      <w:color w:val="auto"/>
      <w:sz w:val="20"/>
      <w:szCs w:val="20"/>
    </w:rPr>
  </w:style>
  <w:style w:type="character" w:styleId="Pogrubienie">
    <w:name w:val="Strong"/>
    <w:qFormat/>
    <w:rsid w:val="00AC4099"/>
    <w:rPr>
      <w:b/>
      <w:bCs/>
    </w:rPr>
  </w:style>
  <w:style w:type="paragraph" w:styleId="Akapitzlist">
    <w:name w:val="List Paragraph"/>
    <w:basedOn w:val="Normalny"/>
    <w:uiPriority w:val="34"/>
    <w:qFormat/>
    <w:rsid w:val="00EF4DB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F4DB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aragraph">
    <w:name w:val="paragraph"/>
    <w:basedOn w:val="Normalny"/>
    <w:rsid w:val="00A703A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rsid w:val="00A703AC"/>
  </w:style>
  <w:style w:type="character" w:customStyle="1" w:styleId="eop">
    <w:name w:val="eop"/>
    <w:rsid w:val="00A703AC"/>
  </w:style>
  <w:style w:type="character" w:customStyle="1" w:styleId="NagwekZnak">
    <w:name w:val="Nagłówek Znak"/>
    <w:basedOn w:val="Domylnaczcionkaakapitu"/>
    <w:link w:val="Nagwek"/>
    <w:uiPriority w:val="99"/>
    <w:rsid w:val="00800135"/>
  </w:style>
  <w:style w:type="character" w:customStyle="1" w:styleId="StopkaZnak">
    <w:name w:val="Stopka Znak"/>
    <w:basedOn w:val="Domylnaczcionkaakapitu"/>
    <w:link w:val="Stopka"/>
    <w:uiPriority w:val="99"/>
    <w:rsid w:val="00800135"/>
  </w:style>
  <w:style w:type="character" w:styleId="Nierozpoznanawzmianka">
    <w:name w:val="Unresolved Mention"/>
    <w:uiPriority w:val="99"/>
    <w:semiHidden/>
    <w:unhideWhenUsed/>
    <w:rsid w:val="00A2798B"/>
    <w:rPr>
      <w:color w:val="605E5C"/>
      <w:shd w:val="clear" w:color="auto" w:fill="E1DFDD"/>
    </w:rPr>
  </w:style>
  <w:style w:type="character" w:styleId="UyteHipercze">
    <w:name w:val="FollowedHyperlink"/>
    <w:rsid w:val="00B63E62"/>
    <w:rPr>
      <w:color w:val="96607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0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1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8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5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4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6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0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21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4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0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8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6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6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2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9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4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6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3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0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1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6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3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9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6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1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1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0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1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0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6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footer" Target="footer1.xml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hyperlink" Target="https://www.gov.pl/attachment/22010dbd-5e27-433b-84c5-ec99cee7487c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numbering" Target="numbering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header" Target="header1.xm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yperlink" Target="https://www.gov.pl/attachment/22010dbd-5e27-433b-84c5-ec99cee7487c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footer" Target="footer2.xml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hyperlink" Target="https://www.gov.pl/web/kas/struktury-jpk-w-podatkach-dochodowych" TargetMode="Externa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B1C9CE9CCE844E8C4C57199F726464" ma:contentTypeVersion="6" ma:contentTypeDescription="Utwórz nowy dokument." ma:contentTypeScope="" ma:versionID="e76f67bd463e9e810e7225c2a83f5d10">
  <xsd:schema xmlns:xsd="http://www.w3.org/2001/XMLSchema" xmlns:xs="http://www.w3.org/2001/XMLSchema" xmlns:p="http://schemas.microsoft.com/office/2006/metadata/properties" xmlns:ns2="b04f54f5-4378-4abb-ac22-ca81a6f24a7f" xmlns:ns3="eb8db371-d105-40d4-8fef-220c24353858" targetNamespace="http://schemas.microsoft.com/office/2006/metadata/properties" ma:root="true" ma:fieldsID="5c7e41685dae74dd10ef0b6ae84af247" ns2:_="" ns3:_="">
    <xsd:import namespace="b04f54f5-4378-4abb-ac22-ca81a6f24a7f"/>
    <xsd:import namespace="eb8db371-d105-40d4-8fef-220c243538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f54f5-4378-4abb-ac22-ca81a6f24a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db371-d105-40d4-8fef-220c243538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13CC9A-2C58-4634-ABFC-6288EDF3ED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f54f5-4378-4abb-ac22-ca81a6f24a7f"/>
    <ds:schemaRef ds:uri="eb8db371-d105-40d4-8fef-220c24353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A864AB-6E13-47DF-941E-9BBF9837F9B1}">
  <ds:schemaRefs>
    <ds:schemaRef ds:uri="http://purl.org/dc/dcmitype/"/>
    <ds:schemaRef ds:uri="b04f54f5-4378-4abb-ac22-ca81a6f24a7f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eb8db371-d105-40d4-8fef-220c24353858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E243EBA-C7AC-4FED-91C4-D766705059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A141C6-F478-4470-8272-B3D446D499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45</Pages>
  <Words>2737</Words>
  <Characters>17996</Characters>
  <Application>Microsoft Office Word</Application>
  <DocSecurity>0</DocSecurity>
  <Lines>149</Lines>
  <Paragraphs>41</Paragraphs>
  <ScaleCrop>false</ScaleCrop>
  <Company>YUMA</Company>
  <LinksUpToDate>false</LinksUpToDate>
  <CharactersWithSpaces>20692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JPK KRPD</dc:title>
  <dc:subject/>
  <dc:creator>Paweł Matejko</dc:creator>
  <cp:keywords/>
  <dc:description/>
  <cp:lastModifiedBy>Adrian Duński</cp:lastModifiedBy>
  <cp:revision>2</cp:revision>
  <cp:lastPrinted>2025-04-18T07:11:00Z</cp:lastPrinted>
  <dcterms:created xsi:type="dcterms:W3CDTF">2025-04-23T08:25:00Z</dcterms:created>
  <dcterms:modified xsi:type="dcterms:W3CDTF">2025-04-23T08:25:00Z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0x010100DEB1C9CE9CCE844E8C4C57199F726464</vt:lpwstr>
  </property>
</Properties>
</file>